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6B99B" w14:textId="0961555A" w:rsidR="00564F86" w:rsidRPr="00312703" w:rsidRDefault="00AC4B86" w:rsidP="001F400B">
      <w:pPr>
        <w:pStyle w:val="Datum1"/>
        <w:rPr>
          <w:lang w:val="en-GB"/>
        </w:rPr>
      </w:pPr>
      <w:r>
        <w:rPr>
          <w:lang w:val="en-GB"/>
        </w:rPr>
        <w:t>9</w:t>
      </w:r>
      <w:r w:rsidR="00564F86" w:rsidRPr="00312703">
        <w:rPr>
          <w:lang w:val="en-GB"/>
        </w:rPr>
        <w:t xml:space="preserve"> </w:t>
      </w:r>
      <w:r w:rsidR="00B72E16" w:rsidRPr="00312703">
        <w:rPr>
          <w:lang w:val="en-GB"/>
        </w:rPr>
        <w:t>November</w:t>
      </w:r>
      <w:r w:rsidR="00564F86" w:rsidRPr="00312703">
        <w:rPr>
          <w:lang w:val="en-GB"/>
        </w:rPr>
        <w:t xml:space="preserve"> 2020</w:t>
      </w:r>
    </w:p>
    <w:p w14:paraId="41AC0EC4" w14:textId="04CA28ED" w:rsidR="00FD5DD9" w:rsidRPr="00312703" w:rsidRDefault="00956FE5" w:rsidP="001F400B">
      <w:pPr>
        <w:pStyle w:val="Datum1"/>
        <w:rPr>
          <w:rStyle w:val="TextBold"/>
          <w:b/>
          <w:bCs/>
          <w:lang w:val="en-GB"/>
        </w:rPr>
      </w:pPr>
      <w:r w:rsidRPr="00312703">
        <w:rPr>
          <w:rStyle w:val="TextBold"/>
          <w:b/>
          <w:bCs/>
          <w:lang w:val="en-GB"/>
        </w:rPr>
        <w:t>PRESS</w:t>
      </w:r>
      <w:r w:rsidR="00930F67" w:rsidRPr="00312703">
        <w:rPr>
          <w:rStyle w:val="TextBold"/>
          <w:b/>
          <w:bCs/>
          <w:lang w:val="en-GB"/>
        </w:rPr>
        <w:t xml:space="preserve"> RELEASE</w:t>
      </w:r>
    </w:p>
    <w:p w14:paraId="76412B99" w14:textId="77777777" w:rsidR="002F11F0" w:rsidRPr="00312703" w:rsidRDefault="002F11F0" w:rsidP="001F400B">
      <w:pPr>
        <w:pStyle w:val="Datum1"/>
        <w:rPr>
          <w:rStyle w:val="TextBold"/>
          <w:b/>
          <w:bCs/>
          <w:lang w:val="en-GB"/>
        </w:rPr>
      </w:pPr>
    </w:p>
    <w:p w14:paraId="55185675" w14:textId="5B6D2880" w:rsidR="00B72E16" w:rsidRPr="00312703" w:rsidRDefault="00930F67" w:rsidP="00B72E16">
      <w:pPr>
        <w:pStyle w:val="Headline1"/>
        <w:rPr>
          <w:lang w:val="en-GB"/>
        </w:rPr>
      </w:pPr>
      <w:r w:rsidRPr="00312703">
        <w:rPr>
          <w:lang w:val="en-GB"/>
        </w:rPr>
        <w:t xml:space="preserve">First room in </w:t>
      </w:r>
      <w:r w:rsidR="00BB503A" w:rsidRPr="00312703">
        <w:rPr>
          <w:lang w:val="en-GB"/>
        </w:rPr>
        <w:t>BERLIN GLOBAL</w:t>
      </w:r>
      <w:r w:rsidR="007F63EE" w:rsidRPr="00312703">
        <w:rPr>
          <w:lang w:val="en-GB"/>
        </w:rPr>
        <w:t xml:space="preserve"> </w:t>
      </w:r>
      <w:r w:rsidRPr="00312703">
        <w:rPr>
          <w:lang w:val="en-GB"/>
        </w:rPr>
        <w:t xml:space="preserve">exhibition now open </w:t>
      </w:r>
      <w:r w:rsidR="00591BDC" w:rsidRPr="00312703">
        <w:rPr>
          <w:lang w:val="en-GB"/>
        </w:rPr>
        <w:t>online</w:t>
      </w:r>
      <w:r w:rsidR="00804032" w:rsidRPr="00312703">
        <w:rPr>
          <w:lang w:val="en-GB"/>
        </w:rPr>
        <w:t>!</w:t>
      </w:r>
    </w:p>
    <w:p w14:paraId="5A728B6F" w14:textId="1214501B" w:rsidR="004E3DC9" w:rsidRPr="0024368E" w:rsidRDefault="00930F67" w:rsidP="00D90C2E">
      <w:pPr>
        <w:spacing w:after="120" w:line="240" w:lineRule="auto"/>
        <w:ind w:right="-1"/>
        <w:rPr>
          <w:rFonts w:ascii="Whyte" w:hAnsi="Whyte" w:cstheme="minorHAnsi"/>
          <w:b/>
          <w:color w:val="000000" w:themeColor="text1"/>
          <w:sz w:val="20"/>
          <w:szCs w:val="20"/>
          <w:lang w:val="en-GB"/>
        </w:rPr>
      </w:pPr>
      <w:r w:rsidRPr="00312703">
        <w:rPr>
          <w:rFonts w:ascii="Whyte" w:hAnsi="Whyte" w:cstheme="minorHAnsi"/>
          <w:b/>
          <w:color w:val="000000" w:themeColor="text1"/>
          <w:sz w:val="20"/>
          <w:szCs w:val="20"/>
          <w:lang w:val="en-GB"/>
        </w:rPr>
        <w:t xml:space="preserve">The </w:t>
      </w:r>
      <w:r w:rsidR="007F63EE" w:rsidRPr="0024368E">
        <w:rPr>
          <w:rFonts w:ascii="Whyte" w:hAnsi="Whyte" w:cstheme="minorHAnsi"/>
          <w:b/>
          <w:color w:val="000000" w:themeColor="text1"/>
          <w:sz w:val="20"/>
          <w:szCs w:val="20"/>
          <w:lang w:val="en-GB"/>
        </w:rPr>
        <w:t xml:space="preserve">Berlin </w:t>
      </w:r>
      <w:r w:rsidRPr="0024368E">
        <w:rPr>
          <w:rFonts w:ascii="Whyte" w:hAnsi="Whyte" w:cstheme="minorHAnsi"/>
          <w:b/>
          <w:color w:val="000000" w:themeColor="text1"/>
          <w:sz w:val="20"/>
          <w:szCs w:val="20"/>
          <w:lang w:val="en-GB"/>
        </w:rPr>
        <w:t xml:space="preserve">Exhibition at the </w:t>
      </w:r>
      <w:r w:rsidR="007F63EE" w:rsidRPr="0024368E">
        <w:rPr>
          <w:rFonts w:ascii="Whyte" w:hAnsi="Whyte" w:cstheme="minorHAnsi"/>
          <w:b/>
          <w:color w:val="000000" w:themeColor="text1"/>
          <w:sz w:val="20"/>
          <w:szCs w:val="20"/>
          <w:lang w:val="en-GB"/>
        </w:rPr>
        <w:t xml:space="preserve">Humboldt Forum </w:t>
      </w:r>
      <w:r w:rsidRPr="0024368E">
        <w:rPr>
          <w:rFonts w:ascii="Whyte" w:hAnsi="Whyte" w:cstheme="minorHAnsi"/>
          <w:b/>
          <w:color w:val="000000" w:themeColor="text1"/>
          <w:sz w:val="20"/>
          <w:szCs w:val="20"/>
          <w:lang w:val="en-GB"/>
        </w:rPr>
        <w:t xml:space="preserve">can now be explored </w:t>
      </w:r>
      <w:r w:rsidR="00CA35DF" w:rsidRPr="0024368E">
        <w:rPr>
          <w:rFonts w:ascii="Whyte" w:hAnsi="Whyte" w:cstheme="minorHAnsi"/>
          <w:b/>
          <w:color w:val="000000" w:themeColor="text1"/>
          <w:sz w:val="20"/>
          <w:szCs w:val="20"/>
          <w:lang w:val="en-GB"/>
        </w:rPr>
        <w:t>virtually</w:t>
      </w:r>
      <w:r w:rsidR="009F522F" w:rsidRPr="0024368E">
        <w:rPr>
          <w:rFonts w:ascii="Whyte" w:hAnsi="Whyte" w:cstheme="minorHAnsi"/>
          <w:b/>
          <w:color w:val="000000" w:themeColor="text1"/>
          <w:sz w:val="20"/>
          <w:szCs w:val="20"/>
          <w:lang w:val="en-GB"/>
        </w:rPr>
        <w:t xml:space="preserve"> </w:t>
      </w:r>
      <w:r w:rsidR="009660C1" w:rsidRPr="0024368E">
        <w:rPr>
          <w:rFonts w:ascii="Whyte" w:hAnsi="Whyte" w:cstheme="minorHAnsi"/>
          <w:b/>
          <w:color w:val="000000" w:themeColor="text1"/>
          <w:sz w:val="20"/>
          <w:szCs w:val="20"/>
          <w:lang w:val="en-GB"/>
        </w:rPr>
        <w:t xml:space="preserve">in advance of its live </w:t>
      </w:r>
      <w:r w:rsidRPr="0024368E">
        <w:rPr>
          <w:rFonts w:ascii="Whyte" w:hAnsi="Whyte" w:cstheme="minorHAnsi"/>
          <w:b/>
          <w:color w:val="000000" w:themeColor="text1"/>
          <w:sz w:val="20"/>
          <w:szCs w:val="20"/>
          <w:lang w:val="en-GB"/>
        </w:rPr>
        <w:t>opening in January 2021</w:t>
      </w:r>
      <w:r w:rsidR="009F522F" w:rsidRPr="0024368E">
        <w:rPr>
          <w:rFonts w:ascii="Whyte" w:hAnsi="Whyte" w:cstheme="minorHAnsi"/>
          <w:b/>
          <w:color w:val="000000" w:themeColor="text1"/>
          <w:sz w:val="20"/>
          <w:szCs w:val="20"/>
          <w:lang w:val="en-GB"/>
        </w:rPr>
        <w:t xml:space="preserve">. </w:t>
      </w:r>
      <w:r w:rsidR="00CA35DF" w:rsidRPr="0024368E">
        <w:rPr>
          <w:rFonts w:ascii="Whyte" w:hAnsi="Whyte" w:cstheme="minorHAnsi"/>
          <w:b/>
          <w:color w:val="000000" w:themeColor="text1"/>
          <w:sz w:val="20"/>
          <w:szCs w:val="20"/>
          <w:lang w:val="en-GB"/>
        </w:rPr>
        <w:t xml:space="preserve">A digital version of the </w:t>
      </w:r>
      <w:r w:rsidRPr="0024368E">
        <w:rPr>
          <w:rFonts w:ascii="Whyte" w:hAnsi="Whyte" w:cstheme="minorHAnsi"/>
          <w:b/>
          <w:color w:val="000000" w:themeColor="text1"/>
          <w:sz w:val="20"/>
          <w:szCs w:val="20"/>
          <w:lang w:val="en-GB"/>
        </w:rPr>
        <w:t xml:space="preserve">first room </w:t>
      </w:r>
      <w:r w:rsidR="00CA35DF" w:rsidRPr="0024368E">
        <w:rPr>
          <w:rFonts w:ascii="Whyte" w:hAnsi="Whyte" w:cstheme="minorHAnsi"/>
          <w:b/>
          <w:color w:val="000000" w:themeColor="text1"/>
          <w:sz w:val="20"/>
          <w:szCs w:val="20"/>
          <w:lang w:val="en-GB"/>
        </w:rPr>
        <w:t>– "</w:t>
      </w:r>
      <w:r w:rsidR="009F522F" w:rsidRPr="0024368E">
        <w:rPr>
          <w:rFonts w:ascii="Whyte" w:hAnsi="Whyte" w:cstheme="minorHAnsi"/>
          <w:b/>
          <w:color w:val="000000" w:themeColor="text1"/>
          <w:sz w:val="20"/>
          <w:szCs w:val="20"/>
          <w:lang w:val="en-GB"/>
        </w:rPr>
        <w:t xml:space="preserve">360° </w:t>
      </w:r>
      <w:r w:rsidR="00CA35DF" w:rsidRPr="0024368E">
        <w:rPr>
          <w:rFonts w:ascii="Whyte" w:hAnsi="Whyte" w:cstheme="minorHAnsi"/>
          <w:b/>
          <w:color w:val="000000" w:themeColor="text1"/>
          <w:sz w:val="20"/>
          <w:szCs w:val="20"/>
          <w:lang w:val="en-GB"/>
        </w:rPr>
        <w:t xml:space="preserve">Thinking the World" – </w:t>
      </w:r>
      <w:r w:rsidR="00F47B3A" w:rsidRPr="0024368E">
        <w:rPr>
          <w:rFonts w:ascii="Whyte" w:hAnsi="Whyte" w:cstheme="minorHAnsi"/>
          <w:b/>
          <w:color w:val="000000" w:themeColor="text1"/>
          <w:sz w:val="20"/>
          <w:szCs w:val="20"/>
          <w:lang w:val="en-GB"/>
        </w:rPr>
        <w:t xml:space="preserve">has gone </w:t>
      </w:r>
      <w:r w:rsidR="00CA35DF" w:rsidRPr="0024368E">
        <w:rPr>
          <w:rFonts w:ascii="Whyte" w:hAnsi="Whyte" w:cstheme="minorHAnsi"/>
          <w:b/>
          <w:color w:val="000000" w:themeColor="text1"/>
          <w:sz w:val="20"/>
          <w:szCs w:val="20"/>
          <w:lang w:val="en-GB"/>
        </w:rPr>
        <w:t>online.</w:t>
      </w:r>
      <w:r w:rsidR="002015E6" w:rsidRPr="0024368E">
        <w:rPr>
          <w:rFonts w:ascii="Whyte" w:hAnsi="Whyte" w:cstheme="minorHAnsi"/>
          <w:b/>
          <w:color w:val="000000" w:themeColor="text1"/>
          <w:sz w:val="20"/>
          <w:szCs w:val="20"/>
          <w:lang w:val="en-GB"/>
        </w:rPr>
        <w:t xml:space="preserve"> </w:t>
      </w:r>
      <w:r w:rsidR="00502589" w:rsidRPr="0024368E">
        <w:rPr>
          <w:rFonts w:ascii="Whyte" w:hAnsi="Whyte" w:cstheme="minorHAnsi"/>
          <w:b/>
          <w:color w:val="000000" w:themeColor="text1"/>
          <w:sz w:val="20"/>
          <w:szCs w:val="20"/>
          <w:lang w:val="en-GB"/>
        </w:rPr>
        <w:t xml:space="preserve">The room's </w:t>
      </w:r>
      <w:r w:rsidRPr="0024368E">
        <w:rPr>
          <w:rFonts w:ascii="Whyte" w:hAnsi="Whyte" w:cstheme="minorHAnsi"/>
          <w:b/>
          <w:color w:val="000000" w:themeColor="text1"/>
          <w:sz w:val="20"/>
          <w:szCs w:val="20"/>
          <w:lang w:val="en-GB"/>
        </w:rPr>
        <w:t>375-m</w:t>
      </w:r>
      <w:r w:rsidRPr="0024368E">
        <w:rPr>
          <w:rFonts w:ascii="Whyte" w:hAnsi="Whyte" w:cstheme="minorHAnsi"/>
          <w:b/>
          <w:color w:val="000000" w:themeColor="text1"/>
          <w:sz w:val="20"/>
          <w:szCs w:val="20"/>
          <w:vertAlign w:val="superscript"/>
          <w:lang w:val="en-GB"/>
        </w:rPr>
        <w:t>2</w:t>
      </w:r>
      <w:r w:rsidRPr="0024368E">
        <w:rPr>
          <w:rFonts w:ascii="Whyte" w:hAnsi="Whyte" w:cstheme="minorHAnsi"/>
          <w:b/>
          <w:color w:val="000000" w:themeColor="text1"/>
          <w:sz w:val="20"/>
          <w:szCs w:val="20"/>
          <w:lang w:val="en-GB"/>
        </w:rPr>
        <w:t xml:space="preserve"> mural entitled </w:t>
      </w:r>
      <w:r w:rsidRPr="0024368E">
        <w:rPr>
          <w:rFonts w:ascii="Whyte" w:hAnsi="Whyte" w:cstheme="minorHAnsi"/>
          <w:b/>
          <w:i/>
          <w:color w:val="000000" w:themeColor="text1"/>
          <w:sz w:val="20"/>
          <w:szCs w:val="20"/>
          <w:lang w:val="en-GB"/>
        </w:rPr>
        <w:t>Thinking the World</w:t>
      </w:r>
      <w:r w:rsidRPr="0024368E">
        <w:rPr>
          <w:rFonts w:ascii="Whyte" w:hAnsi="Whyte" w:cstheme="minorHAnsi"/>
          <w:b/>
          <w:color w:val="000000" w:themeColor="text1"/>
          <w:sz w:val="20"/>
          <w:szCs w:val="20"/>
          <w:lang w:val="en-GB"/>
        </w:rPr>
        <w:t xml:space="preserve"> was designed by New York-based urban artists </w:t>
      </w:r>
      <w:r w:rsidR="002015E6" w:rsidRPr="0024368E">
        <w:rPr>
          <w:rFonts w:ascii="Whyte" w:hAnsi="Whyte" w:cstheme="minorHAnsi"/>
          <w:b/>
          <w:color w:val="000000" w:themeColor="text1"/>
          <w:sz w:val="20"/>
          <w:szCs w:val="20"/>
          <w:lang w:val="en-GB"/>
        </w:rPr>
        <w:t>How</w:t>
      </w:r>
      <w:r w:rsidR="0013353B" w:rsidRPr="0024368E">
        <w:rPr>
          <w:rFonts w:ascii="Whyte" w:hAnsi="Whyte" w:cstheme="minorHAnsi"/>
          <w:b/>
          <w:color w:val="000000" w:themeColor="text1"/>
          <w:sz w:val="20"/>
          <w:szCs w:val="20"/>
          <w:lang w:val="en-GB"/>
        </w:rPr>
        <w:t xml:space="preserve"> and </w:t>
      </w:r>
      <w:r w:rsidR="002015E6" w:rsidRPr="0024368E">
        <w:rPr>
          <w:rFonts w:ascii="Whyte" w:hAnsi="Whyte" w:cstheme="minorHAnsi"/>
          <w:b/>
          <w:color w:val="000000" w:themeColor="text1"/>
          <w:sz w:val="20"/>
          <w:szCs w:val="20"/>
          <w:lang w:val="en-GB"/>
        </w:rPr>
        <w:t>Nosm.</w:t>
      </w:r>
    </w:p>
    <w:p w14:paraId="43E38DC6" w14:textId="3F03102A" w:rsidR="001509FC" w:rsidRPr="0024368E" w:rsidRDefault="00EA1698" w:rsidP="00D90C2E">
      <w:pPr>
        <w:pStyle w:val="Kommentartext"/>
        <w:rPr>
          <w:rFonts w:ascii="Whyte" w:hAnsi="Whyte" w:cstheme="minorHAnsi"/>
          <w:color w:val="000000" w:themeColor="text1"/>
          <w:lang w:val="en-GB"/>
        </w:rPr>
      </w:pPr>
      <w:r w:rsidRPr="0024368E">
        <w:rPr>
          <w:rFonts w:ascii="Whyte" w:hAnsi="Whyte" w:cstheme="minorHAnsi"/>
          <w:b/>
          <w:color w:val="000000" w:themeColor="text1"/>
          <w:lang w:val="en-GB"/>
        </w:rPr>
        <w:t xml:space="preserve">Urban </w:t>
      </w:r>
      <w:r w:rsidR="00930F67" w:rsidRPr="0024368E">
        <w:rPr>
          <w:rFonts w:ascii="Whyte" w:hAnsi="Whyte" w:cstheme="minorHAnsi"/>
          <w:b/>
          <w:color w:val="000000" w:themeColor="text1"/>
          <w:lang w:val="en-GB"/>
        </w:rPr>
        <w:t>a</w:t>
      </w:r>
      <w:r w:rsidRPr="0024368E">
        <w:rPr>
          <w:rFonts w:ascii="Whyte" w:hAnsi="Whyte" w:cstheme="minorHAnsi"/>
          <w:b/>
          <w:color w:val="000000" w:themeColor="text1"/>
          <w:lang w:val="en-GB"/>
        </w:rPr>
        <w:t xml:space="preserve">rt </w:t>
      </w:r>
      <w:r w:rsidR="00930F67" w:rsidRPr="0024368E">
        <w:rPr>
          <w:rFonts w:ascii="Whyte" w:hAnsi="Whyte" w:cstheme="minorHAnsi"/>
          <w:b/>
          <w:color w:val="000000" w:themeColor="text1"/>
          <w:lang w:val="en-GB"/>
        </w:rPr>
        <w:t xml:space="preserve">is typical for </w:t>
      </w:r>
      <w:r w:rsidRPr="0024368E">
        <w:rPr>
          <w:rFonts w:ascii="Whyte" w:hAnsi="Whyte" w:cstheme="minorHAnsi"/>
          <w:b/>
          <w:color w:val="000000" w:themeColor="text1"/>
          <w:lang w:val="en-GB"/>
        </w:rPr>
        <w:t>Berlin</w:t>
      </w:r>
      <w:r w:rsidRPr="0024368E">
        <w:rPr>
          <w:rFonts w:ascii="Whyte" w:hAnsi="Whyte" w:cstheme="minorHAnsi"/>
          <w:color w:val="000000" w:themeColor="text1"/>
          <w:lang w:val="en-GB"/>
        </w:rPr>
        <w:t xml:space="preserve"> – </w:t>
      </w:r>
      <w:r w:rsidR="00930F67" w:rsidRPr="0024368E">
        <w:rPr>
          <w:rFonts w:ascii="Whyte" w:hAnsi="Whyte" w:cstheme="minorHAnsi"/>
          <w:color w:val="000000" w:themeColor="text1"/>
          <w:lang w:val="en-GB"/>
        </w:rPr>
        <w:t xml:space="preserve">which is why the immersive mural entitled </w:t>
      </w:r>
      <w:r w:rsidR="00930F67" w:rsidRPr="0024368E">
        <w:rPr>
          <w:rFonts w:ascii="Whyte" w:hAnsi="Whyte" w:cstheme="minorHAnsi"/>
          <w:i/>
          <w:color w:val="000000" w:themeColor="text1"/>
          <w:lang w:val="en-GB"/>
        </w:rPr>
        <w:t>Thinking the World</w:t>
      </w:r>
      <w:r w:rsidR="00930F67" w:rsidRPr="0024368E">
        <w:rPr>
          <w:rFonts w:ascii="Whyte" w:hAnsi="Whyte" w:cstheme="minorHAnsi"/>
          <w:color w:val="000000" w:themeColor="text1"/>
          <w:lang w:val="en-GB"/>
        </w:rPr>
        <w:t xml:space="preserve"> by twin brothers </w:t>
      </w:r>
      <w:r w:rsidR="00067299" w:rsidRPr="0024368E">
        <w:rPr>
          <w:rFonts w:ascii="Whyte" w:hAnsi="Whyte" w:cstheme="minorHAnsi"/>
          <w:color w:val="000000" w:themeColor="text1"/>
          <w:lang w:val="en-GB"/>
        </w:rPr>
        <w:t xml:space="preserve">How and Nosm </w:t>
      </w:r>
      <w:r w:rsidR="00930F67" w:rsidRPr="0024368E">
        <w:rPr>
          <w:rFonts w:ascii="Whyte" w:hAnsi="Whyte" w:cstheme="minorHAnsi"/>
          <w:color w:val="000000" w:themeColor="text1"/>
          <w:lang w:val="en-GB"/>
        </w:rPr>
        <w:t xml:space="preserve">will introduce visitors to the Berlin Exhibition at the </w:t>
      </w:r>
      <w:r w:rsidR="00804032" w:rsidRPr="0024368E">
        <w:rPr>
          <w:rFonts w:ascii="Whyte" w:hAnsi="Whyte" w:cstheme="minorHAnsi"/>
          <w:color w:val="000000" w:themeColor="text1"/>
          <w:lang w:val="en-GB"/>
        </w:rPr>
        <w:t>Humboldt Forum. </w:t>
      </w:r>
      <w:r w:rsidR="004A4BF9" w:rsidRPr="0024368E">
        <w:rPr>
          <w:rFonts w:ascii="Whyte" w:hAnsi="Whyte" w:cstheme="minorHAnsi"/>
          <w:color w:val="000000" w:themeColor="text1"/>
          <w:lang w:val="en-GB"/>
        </w:rPr>
        <w:t xml:space="preserve">On 4,000 square metres of space, the exhibition </w:t>
      </w:r>
      <w:r w:rsidR="009660C1" w:rsidRPr="0024368E">
        <w:rPr>
          <w:rFonts w:ascii="Whyte" w:hAnsi="Whyte" w:cstheme="minorHAnsi"/>
          <w:color w:val="000000" w:themeColor="text1"/>
          <w:lang w:val="en-GB"/>
        </w:rPr>
        <w:t xml:space="preserve">examines the web of relationships between Berlin and the world while focussing on a wide </w:t>
      </w:r>
      <w:r w:rsidR="00591BDC" w:rsidRPr="0024368E">
        <w:rPr>
          <w:rFonts w:ascii="Whyte" w:hAnsi="Whyte" w:cstheme="minorHAnsi"/>
          <w:color w:val="000000" w:themeColor="text1"/>
          <w:lang w:val="en-GB"/>
        </w:rPr>
        <w:t xml:space="preserve">range </w:t>
      </w:r>
      <w:r w:rsidR="009660C1" w:rsidRPr="0024368E">
        <w:rPr>
          <w:rFonts w:ascii="Whyte" w:hAnsi="Whyte" w:cstheme="minorHAnsi"/>
          <w:color w:val="000000" w:themeColor="text1"/>
          <w:lang w:val="en-GB"/>
        </w:rPr>
        <w:t xml:space="preserve">of topics such as </w:t>
      </w:r>
      <w:r w:rsidR="007A180E" w:rsidRPr="0024368E">
        <w:rPr>
          <w:rFonts w:ascii="Whyte" w:hAnsi="Whyte" w:cstheme="minorHAnsi"/>
          <w:color w:val="000000" w:themeColor="text1"/>
          <w:lang w:val="en-GB"/>
        </w:rPr>
        <w:t xml:space="preserve">Revolution, </w:t>
      </w:r>
      <w:r w:rsidR="009660C1" w:rsidRPr="0024368E">
        <w:rPr>
          <w:rFonts w:ascii="Whyte" w:hAnsi="Whyte" w:cstheme="minorHAnsi"/>
          <w:color w:val="000000" w:themeColor="text1"/>
          <w:lang w:val="en-GB"/>
        </w:rPr>
        <w:t>Free Space</w:t>
      </w:r>
      <w:r w:rsidR="007A180E" w:rsidRPr="0024368E">
        <w:rPr>
          <w:rFonts w:ascii="Whyte" w:hAnsi="Whyte" w:cstheme="minorHAnsi"/>
          <w:color w:val="000000" w:themeColor="text1"/>
          <w:lang w:val="en-GB"/>
        </w:rPr>
        <w:t xml:space="preserve">, </w:t>
      </w:r>
      <w:r w:rsidR="009660C1" w:rsidRPr="0024368E">
        <w:rPr>
          <w:rFonts w:ascii="Whyte" w:hAnsi="Whyte" w:cstheme="minorHAnsi"/>
          <w:color w:val="000000" w:themeColor="text1"/>
          <w:lang w:val="en-GB"/>
        </w:rPr>
        <w:t>Boundaries</w:t>
      </w:r>
      <w:r w:rsidR="007A180E" w:rsidRPr="0024368E">
        <w:rPr>
          <w:rFonts w:ascii="Whyte" w:hAnsi="Whyte" w:cstheme="minorHAnsi"/>
          <w:color w:val="000000" w:themeColor="text1"/>
          <w:lang w:val="en-GB"/>
        </w:rPr>
        <w:t xml:space="preserve">, </w:t>
      </w:r>
      <w:r w:rsidR="009660C1" w:rsidRPr="0024368E">
        <w:rPr>
          <w:rFonts w:ascii="Whyte" w:hAnsi="Whyte" w:cstheme="minorHAnsi"/>
          <w:color w:val="000000" w:themeColor="text1"/>
          <w:lang w:val="en-GB"/>
        </w:rPr>
        <w:t>Entertainment</w:t>
      </w:r>
      <w:r w:rsidR="007A180E" w:rsidRPr="0024368E">
        <w:rPr>
          <w:rFonts w:ascii="Whyte" w:hAnsi="Whyte" w:cstheme="minorHAnsi"/>
          <w:color w:val="000000" w:themeColor="text1"/>
          <w:lang w:val="en-GB"/>
        </w:rPr>
        <w:t xml:space="preserve">, </w:t>
      </w:r>
      <w:r w:rsidR="009660C1" w:rsidRPr="0024368E">
        <w:rPr>
          <w:rFonts w:ascii="Whyte" w:hAnsi="Whyte" w:cstheme="minorHAnsi"/>
          <w:color w:val="000000" w:themeColor="text1"/>
          <w:lang w:val="en-GB"/>
        </w:rPr>
        <w:t>War</w:t>
      </w:r>
      <w:r w:rsidR="007A180E" w:rsidRPr="0024368E">
        <w:rPr>
          <w:rFonts w:ascii="Whyte" w:hAnsi="Whyte" w:cstheme="minorHAnsi"/>
          <w:color w:val="000000" w:themeColor="text1"/>
          <w:lang w:val="en-GB"/>
        </w:rPr>
        <w:t xml:space="preserve">, </w:t>
      </w:r>
      <w:r w:rsidR="009660C1" w:rsidRPr="0024368E">
        <w:rPr>
          <w:rFonts w:ascii="Whyte" w:hAnsi="Whyte" w:cstheme="minorHAnsi"/>
          <w:color w:val="000000" w:themeColor="text1"/>
          <w:lang w:val="en-GB"/>
        </w:rPr>
        <w:t>Fashion a</w:t>
      </w:r>
      <w:r w:rsidR="007A180E" w:rsidRPr="0024368E">
        <w:rPr>
          <w:rFonts w:ascii="Whyte" w:hAnsi="Whyte" w:cstheme="minorHAnsi"/>
          <w:color w:val="000000" w:themeColor="text1"/>
          <w:lang w:val="en-GB"/>
        </w:rPr>
        <w:t xml:space="preserve">nd </w:t>
      </w:r>
      <w:r w:rsidR="009660C1" w:rsidRPr="0024368E">
        <w:rPr>
          <w:rFonts w:ascii="Whyte" w:hAnsi="Whyte" w:cstheme="minorHAnsi"/>
          <w:color w:val="000000" w:themeColor="text1"/>
          <w:lang w:val="en-GB"/>
        </w:rPr>
        <w:t>Interconnection</w:t>
      </w:r>
      <w:r w:rsidR="00802139" w:rsidRPr="0024368E">
        <w:rPr>
          <w:rFonts w:ascii="Whyte" w:hAnsi="Whyte" w:cstheme="minorHAnsi"/>
          <w:color w:val="000000" w:themeColor="text1"/>
          <w:lang w:val="en-GB"/>
        </w:rPr>
        <w:t xml:space="preserve">. </w:t>
      </w:r>
      <w:r w:rsidR="00B214D4" w:rsidRPr="0024368E">
        <w:rPr>
          <w:rFonts w:ascii="Whyte" w:hAnsi="Whyte" w:cstheme="minorHAnsi"/>
          <w:b/>
          <w:color w:val="000000" w:themeColor="text1"/>
          <w:lang w:val="en-GB"/>
        </w:rPr>
        <w:t xml:space="preserve">Kulturprojekte Berlin </w:t>
      </w:r>
      <w:r w:rsidR="009660C1" w:rsidRPr="0024368E">
        <w:rPr>
          <w:rFonts w:ascii="Whyte" w:hAnsi="Whyte" w:cstheme="minorHAnsi"/>
          <w:b/>
          <w:color w:val="000000" w:themeColor="text1"/>
          <w:lang w:val="en-GB"/>
        </w:rPr>
        <w:t xml:space="preserve">and the </w:t>
      </w:r>
      <w:r w:rsidR="00B214D4" w:rsidRPr="0024368E">
        <w:rPr>
          <w:rFonts w:ascii="Whyte" w:hAnsi="Whyte" w:cstheme="minorHAnsi"/>
          <w:b/>
          <w:color w:val="000000" w:themeColor="text1"/>
          <w:lang w:val="en-GB"/>
        </w:rPr>
        <w:t>Stadtmuseum Berlin</w:t>
      </w:r>
      <w:r w:rsidR="00B214D4" w:rsidRPr="0024368E">
        <w:rPr>
          <w:rFonts w:ascii="Whyte" w:hAnsi="Whyte" w:cstheme="minorHAnsi"/>
          <w:color w:val="000000" w:themeColor="text1"/>
          <w:lang w:val="en-GB"/>
        </w:rPr>
        <w:t xml:space="preserve">, </w:t>
      </w:r>
      <w:r w:rsidR="009660C1" w:rsidRPr="0024368E">
        <w:rPr>
          <w:rFonts w:ascii="Whyte" w:hAnsi="Whyte" w:cstheme="minorHAnsi"/>
          <w:color w:val="000000" w:themeColor="text1"/>
          <w:lang w:val="en-GB"/>
        </w:rPr>
        <w:t xml:space="preserve">the co-producers of </w:t>
      </w:r>
      <w:r w:rsidR="00B214D4" w:rsidRPr="0024368E">
        <w:rPr>
          <w:rFonts w:ascii="Whyte" w:hAnsi="Whyte" w:cstheme="minorHAnsi"/>
          <w:color w:val="000000" w:themeColor="text1"/>
          <w:lang w:val="en-GB"/>
        </w:rPr>
        <w:t xml:space="preserve">BERLIN GLOBAL, </w:t>
      </w:r>
      <w:r w:rsidR="009660C1" w:rsidRPr="0024368E">
        <w:rPr>
          <w:rFonts w:ascii="Whyte" w:hAnsi="Whyte" w:cstheme="minorHAnsi"/>
          <w:color w:val="000000" w:themeColor="text1"/>
          <w:lang w:val="en-GB"/>
        </w:rPr>
        <w:t>are opening the first room – "Thinking the World" –</w:t>
      </w:r>
      <w:r w:rsidR="004F09FA" w:rsidRPr="0024368E">
        <w:rPr>
          <w:rFonts w:ascii="Whyte" w:hAnsi="Whyte" w:cstheme="minorHAnsi"/>
          <w:color w:val="000000" w:themeColor="text1"/>
          <w:lang w:val="en-GB"/>
        </w:rPr>
        <w:t xml:space="preserve"> </w:t>
      </w:r>
      <w:r w:rsidR="00591BDC" w:rsidRPr="0024368E">
        <w:rPr>
          <w:rFonts w:ascii="Whyte" w:hAnsi="Whyte" w:cstheme="minorHAnsi"/>
          <w:color w:val="000000" w:themeColor="text1"/>
          <w:lang w:val="en-GB"/>
        </w:rPr>
        <w:t xml:space="preserve">online </w:t>
      </w:r>
      <w:r w:rsidR="009660C1" w:rsidRPr="0024368E">
        <w:rPr>
          <w:rFonts w:ascii="Whyte" w:hAnsi="Whyte" w:cstheme="minorHAnsi"/>
          <w:color w:val="000000" w:themeColor="text1"/>
          <w:lang w:val="en-GB"/>
        </w:rPr>
        <w:t xml:space="preserve">two and a half months before the </w:t>
      </w:r>
      <w:r w:rsidR="00EC616C" w:rsidRPr="0024368E">
        <w:rPr>
          <w:rFonts w:ascii="Whyte" w:hAnsi="Whyte" w:cstheme="minorHAnsi"/>
          <w:color w:val="000000" w:themeColor="text1"/>
          <w:lang w:val="en-GB"/>
        </w:rPr>
        <w:t>exhibition opens its actual doors</w:t>
      </w:r>
      <w:r w:rsidR="009660C1" w:rsidRPr="0024368E">
        <w:rPr>
          <w:rFonts w:ascii="Whyte" w:hAnsi="Whyte" w:cstheme="minorHAnsi"/>
          <w:color w:val="000000" w:themeColor="text1"/>
          <w:lang w:val="en-GB"/>
        </w:rPr>
        <w:t xml:space="preserve">. Additional digital </w:t>
      </w:r>
      <w:r w:rsidR="00EC616C" w:rsidRPr="0024368E">
        <w:rPr>
          <w:rFonts w:ascii="Whyte" w:hAnsi="Whyte" w:cstheme="minorHAnsi"/>
          <w:color w:val="000000" w:themeColor="text1"/>
          <w:lang w:val="en-GB"/>
        </w:rPr>
        <w:t xml:space="preserve">experiences </w:t>
      </w:r>
      <w:r w:rsidR="009660C1" w:rsidRPr="0024368E">
        <w:rPr>
          <w:rFonts w:ascii="Whyte" w:hAnsi="Whyte" w:cstheme="minorHAnsi"/>
          <w:color w:val="000000" w:themeColor="text1"/>
          <w:lang w:val="en-GB"/>
        </w:rPr>
        <w:t xml:space="preserve">are expected to </w:t>
      </w:r>
      <w:r w:rsidR="00EC616C" w:rsidRPr="0024368E">
        <w:rPr>
          <w:rFonts w:ascii="Whyte" w:hAnsi="Whyte" w:cstheme="minorHAnsi"/>
          <w:color w:val="000000" w:themeColor="text1"/>
          <w:lang w:val="en-GB"/>
        </w:rPr>
        <w:t>accompany the opening</w:t>
      </w:r>
      <w:r w:rsidR="00001B2A" w:rsidRPr="0024368E">
        <w:rPr>
          <w:rFonts w:ascii="Whyte" w:hAnsi="Whyte" w:cstheme="minorHAnsi"/>
          <w:color w:val="000000" w:themeColor="text1"/>
          <w:lang w:val="en-GB"/>
        </w:rPr>
        <w:t>.</w:t>
      </w:r>
    </w:p>
    <w:p w14:paraId="32D90E0B" w14:textId="443DE601" w:rsidR="00B24BAD" w:rsidRPr="0024368E" w:rsidRDefault="009660C1" w:rsidP="00D90C2E">
      <w:pPr>
        <w:spacing w:after="120" w:line="240" w:lineRule="auto"/>
        <w:rPr>
          <w:rFonts w:ascii="Whyte" w:hAnsi="Whyte" w:cstheme="minorHAnsi"/>
          <w:color w:val="000000" w:themeColor="text1"/>
          <w:sz w:val="20"/>
          <w:szCs w:val="20"/>
          <w:lang w:val="en-GB"/>
        </w:rPr>
      </w:pPr>
      <w:r w:rsidRPr="0024368E">
        <w:rPr>
          <w:rFonts w:ascii="Whyte" w:hAnsi="Whyte" w:cstheme="minorHAnsi"/>
          <w:color w:val="000000" w:themeColor="text1"/>
          <w:sz w:val="20"/>
          <w:szCs w:val="20"/>
          <w:lang w:val="en-GB"/>
        </w:rPr>
        <w:t xml:space="preserve">The topic of </w:t>
      </w:r>
      <w:r w:rsidR="0003714C" w:rsidRPr="0024368E">
        <w:rPr>
          <w:rFonts w:ascii="Whyte" w:hAnsi="Whyte" w:cstheme="minorHAnsi"/>
          <w:color w:val="000000" w:themeColor="text1"/>
          <w:sz w:val="20"/>
          <w:szCs w:val="20"/>
          <w:lang w:val="en-GB"/>
        </w:rPr>
        <w:t>How and Nosm</w:t>
      </w:r>
      <w:r w:rsidRPr="0024368E">
        <w:rPr>
          <w:rFonts w:ascii="Whyte" w:hAnsi="Whyte" w:cstheme="minorHAnsi"/>
          <w:color w:val="000000" w:themeColor="text1"/>
          <w:sz w:val="20"/>
          <w:szCs w:val="20"/>
          <w:lang w:val="en-GB"/>
        </w:rPr>
        <w:t xml:space="preserve">'s mural is the </w:t>
      </w:r>
      <w:r w:rsidRPr="0024368E">
        <w:rPr>
          <w:rFonts w:ascii="Whyte" w:hAnsi="Whyte" w:cstheme="minorHAnsi"/>
          <w:b/>
          <w:color w:val="000000" w:themeColor="text1"/>
          <w:sz w:val="20"/>
          <w:szCs w:val="20"/>
          <w:lang w:val="en-GB"/>
        </w:rPr>
        <w:t>l</w:t>
      </w:r>
      <w:r w:rsidR="00804032" w:rsidRPr="0024368E">
        <w:rPr>
          <w:rFonts w:ascii="Whyte" w:hAnsi="Whyte" w:cstheme="minorHAnsi"/>
          <w:b/>
          <w:color w:val="000000" w:themeColor="text1"/>
          <w:sz w:val="20"/>
          <w:szCs w:val="20"/>
          <w:lang w:val="en-GB"/>
        </w:rPr>
        <w:t>eitmoti</w:t>
      </w:r>
      <w:r w:rsidRPr="0024368E">
        <w:rPr>
          <w:rFonts w:ascii="Whyte" w:hAnsi="Whyte" w:cstheme="minorHAnsi"/>
          <w:b/>
          <w:color w:val="000000" w:themeColor="text1"/>
          <w:sz w:val="20"/>
          <w:szCs w:val="20"/>
          <w:lang w:val="en-GB"/>
        </w:rPr>
        <w:t>f of the exhibition</w:t>
      </w:r>
      <w:r w:rsidRPr="0024368E">
        <w:rPr>
          <w:rFonts w:ascii="Whyte" w:hAnsi="Whyte" w:cstheme="minorHAnsi"/>
          <w:color w:val="000000" w:themeColor="text1"/>
          <w:sz w:val="20"/>
          <w:szCs w:val="20"/>
          <w:lang w:val="en-GB"/>
        </w:rPr>
        <w:t xml:space="preserve">, namely </w:t>
      </w:r>
      <w:r w:rsidR="00804032" w:rsidRPr="0024368E">
        <w:rPr>
          <w:rFonts w:ascii="Whyte" w:hAnsi="Whyte" w:cstheme="minorHAnsi"/>
          <w:b/>
          <w:color w:val="000000" w:themeColor="text1"/>
          <w:sz w:val="20"/>
          <w:szCs w:val="20"/>
          <w:lang w:val="en-GB"/>
        </w:rPr>
        <w:t xml:space="preserve">Berlin </w:t>
      </w:r>
      <w:r w:rsidRPr="0024368E">
        <w:rPr>
          <w:rFonts w:ascii="Whyte" w:hAnsi="Whyte" w:cstheme="minorHAnsi"/>
          <w:b/>
          <w:color w:val="000000" w:themeColor="text1"/>
          <w:sz w:val="20"/>
          <w:szCs w:val="20"/>
          <w:lang w:val="en-GB"/>
        </w:rPr>
        <w:t>and its connections with the world</w:t>
      </w:r>
      <w:r w:rsidR="00804032" w:rsidRPr="0024368E">
        <w:rPr>
          <w:rFonts w:ascii="Whyte" w:hAnsi="Whyte" w:cstheme="minorHAnsi"/>
          <w:color w:val="000000" w:themeColor="text1"/>
          <w:sz w:val="20"/>
          <w:szCs w:val="20"/>
          <w:lang w:val="en-GB"/>
        </w:rPr>
        <w:t>. </w:t>
      </w:r>
      <w:r w:rsidRPr="0024368E">
        <w:rPr>
          <w:rFonts w:ascii="Whyte" w:hAnsi="Whyte" w:cstheme="minorHAnsi"/>
          <w:color w:val="000000" w:themeColor="text1"/>
          <w:sz w:val="20"/>
          <w:szCs w:val="20"/>
          <w:lang w:val="en-GB"/>
        </w:rPr>
        <w:t>At first glance the work</w:t>
      </w:r>
      <w:r w:rsidR="00CB798E" w:rsidRPr="0024368E">
        <w:rPr>
          <w:rFonts w:ascii="Whyte" w:hAnsi="Whyte" w:cstheme="minorHAnsi"/>
          <w:color w:val="000000" w:themeColor="text1"/>
          <w:sz w:val="20"/>
          <w:szCs w:val="20"/>
          <w:lang w:val="en-GB"/>
        </w:rPr>
        <w:t xml:space="preserve">'s colourful figurative elements, </w:t>
      </w:r>
      <w:r w:rsidR="00036954" w:rsidRPr="0024368E">
        <w:rPr>
          <w:rFonts w:ascii="Whyte" w:hAnsi="Whyte" w:cstheme="minorHAnsi"/>
          <w:color w:val="000000" w:themeColor="text1"/>
          <w:sz w:val="20"/>
          <w:szCs w:val="20"/>
          <w:lang w:val="en-GB"/>
        </w:rPr>
        <w:t>applied to the walls with spray paint and tape</w:t>
      </w:r>
      <w:r w:rsidR="00CB798E" w:rsidRPr="0024368E">
        <w:rPr>
          <w:rFonts w:ascii="Whyte" w:hAnsi="Whyte" w:cstheme="minorHAnsi"/>
          <w:color w:val="000000" w:themeColor="text1"/>
          <w:sz w:val="20"/>
          <w:szCs w:val="20"/>
          <w:lang w:val="en-GB"/>
        </w:rPr>
        <w:t xml:space="preserve">, </w:t>
      </w:r>
      <w:r w:rsidRPr="0024368E">
        <w:rPr>
          <w:rFonts w:ascii="Whyte" w:hAnsi="Whyte" w:cstheme="minorHAnsi"/>
          <w:color w:val="000000" w:themeColor="text1"/>
          <w:sz w:val="20"/>
          <w:szCs w:val="20"/>
          <w:lang w:val="en-GB"/>
        </w:rPr>
        <w:t>suggest</w:t>
      </w:r>
      <w:r w:rsidR="00CB798E" w:rsidRPr="0024368E">
        <w:rPr>
          <w:rFonts w:ascii="Whyte" w:hAnsi="Whyte" w:cstheme="minorHAnsi"/>
          <w:color w:val="000000" w:themeColor="text1"/>
          <w:sz w:val="20"/>
          <w:szCs w:val="20"/>
          <w:lang w:val="en-GB"/>
        </w:rPr>
        <w:t xml:space="preserve"> </w:t>
      </w:r>
      <w:r w:rsidRPr="0024368E">
        <w:rPr>
          <w:rFonts w:ascii="Whyte" w:hAnsi="Whyte" w:cstheme="minorHAnsi"/>
          <w:color w:val="000000" w:themeColor="text1"/>
          <w:sz w:val="20"/>
          <w:szCs w:val="20"/>
          <w:lang w:val="en-GB"/>
        </w:rPr>
        <w:t>light entertainment</w:t>
      </w:r>
      <w:r w:rsidR="00C1320D" w:rsidRPr="0024368E">
        <w:rPr>
          <w:rFonts w:ascii="Whyte" w:hAnsi="Whyte" w:cstheme="minorHAnsi"/>
          <w:color w:val="000000" w:themeColor="text1"/>
          <w:sz w:val="20"/>
          <w:szCs w:val="20"/>
          <w:lang w:val="en-GB"/>
        </w:rPr>
        <w:t xml:space="preserve">. </w:t>
      </w:r>
      <w:r w:rsidR="00EC616C" w:rsidRPr="0024368E">
        <w:rPr>
          <w:rFonts w:ascii="Whyte" w:hAnsi="Whyte" w:cstheme="minorHAnsi"/>
          <w:color w:val="000000" w:themeColor="text1"/>
          <w:sz w:val="20"/>
          <w:szCs w:val="20"/>
          <w:lang w:val="en-GB"/>
        </w:rPr>
        <w:t xml:space="preserve">But </w:t>
      </w:r>
      <w:r w:rsidR="004F09FA" w:rsidRPr="0024368E">
        <w:rPr>
          <w:rFonts w:ascii="Whyte" w:hAnsi="Whyte" w:cstheme="minorHAnsi"/>
          <w:color w:val="000000" w:themeColor="text1"/>
          <w:sz w:val="20"/>
          <w:szCs w:val="20"/>
          <w:lang w:val="en-GB"/>
        </w:rPr>
        <w:t xml:space="preserve">upon </w:t>
      </w:r>
      <w:r w:rsidR="00CB798E" w:rsidRPr="0024368E">
        <w:rPr>
          <w:rFonts w:ascii="Whyte" w:hAnsi="Whyte" w:cstheme="minorHAnsi"/>
          <w:color w:val="000000" w:themeColor="text1"/>
          <w:sz w:val="20"/>
          <w:szCs w:val="20"/>
          <w:lang w:val="en-GB"/>
        </w:rPr>
        <w:t xml:space="preserve">closer inspection they </w:t>
      </w:r>
      <w:r w:rsidR="00591BDC" w:rsidRPr="0024368E">
        <w:rPr>
          <w:rFonts w:ascii="Whyte" w:hAnsi="Whyte" w:cstheme="minorHAnsi"/>
          <w:color w:val="000000" w:themeColor="text1"/>
          <w:sz w:val="20"/>
          <w:szCs w:val="20"/>
          <w:lang w:val="en-GB"/>
        </w:rPr>
        <w:t xml:space="preserve">reveal </w:t>
      </w:r>
      <w:r w:rsidR="00CB798E" w:rsidRPr="0024368E">
        <w:rPr>
          <w:rFonts w:ascii="Whyte" w:hAnsi="Whyte" w:cstheme="minorHAnsi"/>
          <w:b/>
          <w:color w:val="000000" w:themeColor="text1"/>
          <w:sz w:val="20"/>
          <w:szCs w:val="20"/>
          <w:lang w:val="en-GB"/>
        </w:rPr>
        <w:t xml:space="preserve">critical takes on specific historical </w:t>
      </w:r>
      <w:r w:rsidR="00EC616C" w:rsidRPr="0024368E">
        <w:rPr>
          <w:rFonts w:ascii="Whyte" w:hAnsi="Whyte" w:cstheme="minorHAnsi"/>
          <w:b/>
          <w:color w:val="000000" w:themeColor="text1"/>
          <w:sz w:val="20"/>
          <w:szCs w:val="20"/>
          <w:lang w:val="en-GB"/>
        </w:rPr>
        <w:t>events</w:t>
      </w:r>
      <w:r w:rsidR="00C41B1C" w:rsidRPr="0024368E">
        <w:rPr>
          <w:rFonts w:ascii="Whyte" w:hAnsi="Whyte" w:cstheme="minorHAnsi"/>
          <w:color w:val="000000" w:themeColor="text1"/>
          <w:sz w:val="20"/>
          <w:szCs w:val="20"/>
          <w:lang w:val="en-GB"/>
        </w:rPr>
        <w:t xml:space="preserve"> </w:t>
      </w:r>
      <w:r w:rsidR="00CB798E" w:rsidRPr="0024368E">
        <w:rPr>
          <w:rFonts w:ascii="Whyte" w:hAnsi="Whyte" w:cstheme="minorHAnsi"/>
          <w:color w:val="000000" w:themeColor="text1"/>
          <w:sz w:val="20"/>
          <w:szCs w:val="20"/>
          <w:lang w:val="en-GB"/>
        </w:rPr>
        <w:t xml:space="preserve">that connect Berlin with the world. </w:t>
      </w:r>
      <w:r w:rsidR="00591BDC" w:rsidRPr="0024368E">
        <w:rPr>
          <w:rFonts w:ascii="Whyte" w:hAnsi="Whyte" w:cstheme="minorHAnsi"/>
          <w:color w:val="000000" w:themeColor="text1"/>
          <w:sz w:val="20"/>
          <w:szCs w:val="20"/>
          <w:lang w:val="en-GB"/>
        </w:rPr>
        <w:t xml:space="preserve">Crucial </w:t>
      </w:r>
      <w:r w:rsidR="00CB798E" w:rsidRPr="0024368E">
        <w:rPr>
          <w:rFonts w:ascii="Whyte" w:hAnsi="Whyte" w:cstheme="minorHAnsi"/>
          <w:color w:val="000000" w:themeColor="text1"/>
          <w:sz w:val="20"/>
          <w:szCs w:val="20"/>
          <w:lang w:val="en-GB"/>
        </w:rPr>
        <w:t xml:space="preserve">issues like German colonialism, looted art and environmental pollution take vibrant form, and </w:t>
      </w:r>
      <w:r w:rsidR="00036954" w:rsidRPr="0024368E">
        <w:rPr>
          <w:rFonts w:ascii="Whyte" w:hAnsi="Whyte" w:cstheme="minorHAnsi"/>
          <w:color w:val="000000" w:themeColor="text1"/>
          <w:sz w:val="20"/>
          <w:szCs w:val="20"/>
          <w:lang w:val="en-GB"/>
        </w:rPr>
        <w:t xml:space="preserve">famous </w:t>
      </w:r>
      <w:r w:rsidR="00CB798E" w:rsidRPr="0024368E">
        <w:rPr>
          <w:rFonts w:ascii="Whyte" w:hAnsi="Whyte" w:cstheme="minorHAnsi"/>
          <w:color w:val="000000" w:themeColor="text1"/>
          <w:sz w:val="20"/>
          <w:szCs w:val="20"/>
          <w:lang w:val="en-GB"/>
        </w:rPr>
        <w:t xml:space="preserve">individuals </w:t>
      </w:r>
      <w:r w:rsidR="004F09FA" w:rsidRPr="0024368E">
        <w:rPr>
          <w:rFonts w:ascii="Whyte" w:hAnsi="Whyte" w:cstheme="minorHAnsi"/>
          <w:color w:val="000000" w:themeColor="text1"/>
          <w:sz w:val="20"/>
          <w:szCs w:val="20"/>
          <w:lang w:val="en-GB"/>
        </w:rPr>
        <w:t xml:space="preserve">appear </w:t>
      </w:r>
      <w:r w:rsidR="00CB798E" w:rsidRPr="0024368E">
        <w:rPr>
          <w:rFonts w:ascii="Whyte" w:hAnsi="Whyte" w:cstheme="minorHAnsi"/>
          <w:color w:val="000000" w:themeColor="text1"/>
          <w:sz w:val="20"/>
          <w:szCs w:val="20"/>
          <w:lang w:val="en-GB"/>
        </w:rPr>
        <w:t>such as the Humboldt brothers, Elector Frederick William</w:t>
      </w:r>
      <w:r w:rsidR="00591BDC" w:rsidRPr="0024368E">
        <w:rPr>
          <w:rFonts w:ascii="Whyte" w:hAnsi="Whyte" w:cstheme="minorHAnsi"/>
          <w:color w:val="000000" w:themeColor="text1"/>
          <w:sz w:val="20"/>
          <w:szCs w:val="20"/>
          <w:lang w:val="en-GB"/>
        </w:rPr>
        <w:t xml:space="preserve"> </w:t>
      </w:r>
      <w:r w:rsidR="00CB798E" w:rsidRPr="0024368E">
        <w:rPr>
          <w:rFonts w:ascii="Whyte" w:hAnsi="Whyte" w:cstheme="minorHAnsi"/>
          <w:color w:val="000000" w:themeColor="text1"/>
          <w:sz w:val="20"/>
          <w:szCs w:val="20"/>
          <w:lang w:val="en-GB"/>
        </w:rPr>
        <w:t xml:space="preserve">and </w:t>
      </w:r>
      <w:r w:rsidR="004E2AF1" w:rsidRPr="0024368E">
        <w:rPr>
          <w:rFonts w:ascii="Whyte" w:hAnsi="Whyte" w:cstheme="minorHAnsi"/>
          <w:color w:val="000000" w:themeColor="text1"/>
          <w:sz w:val="20"/>
          <w:szCs w:val="20"/>
          <w:lang w:val="en-GB"/>
        </w:rPr>
        <w:t>Christoph</w:t>
      </w:r>
      <w:r w:rsidR="00CB798E" w:rsidRPr="0024368E">
        <w:rPr>
          <w:rFonts w:ascii="Whyte" w:hAnsi="Whyte" w:cstheme="minorHAnsi"/>
          <w:color w:val="000000" w:themeColor="text1"/>
          <w:sz w:val="20"/>
          <w:szCs w:val="20"/>
          <w:lang w:val="en-GB"/>
        </w:rPr>
        <w:t>er C</w:t>
      </w:r>
      <w:r w:rsidR="004E2AF1" w:rsidRPr="0024368E">
        <w:rPr>
          <w:rFonts w:ascii="Whyte" w:hAnsi="Whyte" w:cstheme="minorHAnsi"/>
          <w:color w:val="000000" w:themeColor="text1"/>
          <w:sz w:val="20"/>
          <w:szCs w:val="20"/>
          <w:lang w:val="en-GB"/>
        </w:rPr>
        <w:t xml:space="preserve">olumbus. </w:t>
      </w:r>
      <w:r w:rsidR="00CB798E" w:rsidRPr="0024368E">
        <w:rPr>
          <w:rFonts w:ascii="Whyte" w:hAnsi="Whyte" w:cstheme="minorHAnsi"/>
          <w:color w:val="000000" w:themeColor="text1"/>
          <w:sz w:val="20"/>
          <w:szCs w:val="20"/>
          <w:lang w:val="en-GB"/>
        </w:rPr>
        <w:t xml:space="preserve">This first room </w:t>
      </w:r>
      <w:proofErr w:type="gramStart"/>
      <w:r w:rsidR="004F09FA" w:rsidRPr="0024368E">
        <w:rPr>
          <w:rFonts w:ascii="Whyte" w:hAnsi="Whyte" w:cstheme="minorHAnsi"/>
          <w:color w:val="000000" w:themeColor="text1"/>
          <w:sz w:val="20"/>
          <w:szCs w:val="20"/>
          <w:lang w:val="en-GB"/>
        </w:rPr>
        <w:t>provides an introduction to</w:t>
      </w:r>
      <w:proofErr w:type="gramEnd"/>
      <w:r w:rsidR="004F09FA" w:rsidRPr="0024368E">
        <w:rPr>
          <w:rFonts w:ascii="Whyte" w:hAnsi="Whyte" w:cstheme="minorHAnsi"/>
          <w:color w:val="000000" w:themeColor="text1"/>
          <w:sz w:val="20"/>
          <w:szCs w:val="20"/>
          <w:lang w:val="en-GB"/>
        </w:rPr>
        <w:t xml:space="preserve"> </w:t>
      </w:r>
      <w:r w:rsidR="00B67F59" w:rsidRPr="0024368E">
        <w:rPr>
          <w:rFonts w:ascii="Whyte" w:hAnsi="Whyte" w:cstheme="minorHAnsi"/>
          <w:color w:val="000000" w:themeColor="text1"/>
          <w:sz w:val="20"/>
          <w:szCs w:val="20"/>
          <w:lang w:val="en-GB"/>
        </w:rPr>
        <w:t xml:space="preserve">the </w:t>
      </w:r>
      <w:r w:rsidR="00CB798E" w:rsidRPr="0024368E">
        <w:rPr>
          <w:rFonts w:ascii="Whyte" w:hAnsi="Whyte" w:cstheme="minorHAnsi"/>
          <w:color w:val="000000" w:themeColor="text1"/>
          <w:sz w:val="20"/>
          <w:szCs w:val="20"/>
          <w:lang w:val="en-GB"/>
        </w:rPr>
        <w:t>exhibition</w:t>
      </w:r>
      <w:r w:rsidR="00B67F59" w:rsidRPr="0024368E">
        <w:rPr>
          <w:rFonts w:ascii="Whyte" w:hAnsi="Whyte" w:cstheme="minorHAnsi"/>
          <w:color w:val="000000" w:themeColor="text1"/>
          <w:sz w:val="20"/>
          <w:szCs w:val="20"/>
          <w:lang w:val="en-GB"/>
        </w:rPr>
        <w:t xml:space="preserve">'s </w:t>
      </w:r>
      <w:r w:rsidR="00014C13" w:rsidRPr="0024368E">
        <w:rPr>
          <w:rFonts w:ascii="Whyte" w:hAnsi="Whyte" w:cstheme="minorHAnsi"/>
          <w:color w:val="000000" w:themeColor="text1"/>
          <w:sz w:val="20"/>
          <w:szCs w:val="20"/>
          <w:lang w:val="en-GB"/>
        </w:rPr>
        <w:t xml:space="preserve">main </w:t>
      </w:r>
      <w:r w:rsidR="004F09FA" w:rsidRPr="0024368E">
        <w:rPr>
          <w:rFonts w:ascii="Whyte" w:hAnsi="Whyte" w:cstheme="minorHAnsi"/>
          <w:color w:val="000000" w:themeColor="text1"/>
          <w:sz w:val="20"/>
          <w:szCs w:val="20"/>
          <w:lang w:val="en-GB"/>
        </w:rPr>
        <w:t>topics</w:t>
      </w:r>
      <w:r w:rsidR="00CC7268" w:rsidRPr="0024368E">
        <w:rPr>
          <w:rFonts w:ascii="Whyte" w:hAnsi="Whyte" w:cstheme="minorHAnsi"/>
          <w:color w:val="000000" w:themeColor="text1"/>
          <w:sz w:val="20"/>
          <w:szCs w:val="20"/>
          <w:lang w:val="en-GB"/>
        </w:rPr>
        <w:t>.</w:t>
      </w:r>
      <w:r w:rsidR="00C41B1C" w:rsidRPr="0024368E">
        <w:rPr>
          <w:rFonts w:ascii="Whyte" w:hAnsi="Whyte" w:cstheme="minorHAnsi"/>
          <w:color w:val="000000" w:themeColor="text1"/>
          <w:sz w:val="20"/>
          <w:szCs w:val="20"/>
          <w:lang w:val="en-GB"/>
        </w:rPr>
        <w:t xml:space="preserve"> </w:t>
      </w:r>
    </w:p>
    <w:p w14:paraId="18EFF8A1" w14:textId="3BDB3964" w:rsidR="00C1320D" w:rsidRPr="0024368E" w:rsidRDefault="00B67F59" w:rsidP="00D90C2E">
      <w:pPr>
        <w:spacing w:after="120" w:line="240" w:lineRule="auto"/>
        <w:ind w:right="-1"/>
        <w:rPr>
          <w:rFonts w:ascii="Whyte" w:hAnsi="Whyte" w:cstheme="minorHAnsi"/>
          <w:color w:val="000000" w:themeColor="text1"/>
          <w:sz w:val="20"/>
          <w:szCs w:val="20"/>
          <w:lang w:val="en-GB"/>
        </w:rPr>
      </w:pPr>
      <w:r w:rsidRPr="0024368E">
        <w:rPr>
          <w:rFonts w:ascii="Whyte" w:hAnsi="Whyte" w:cstheme="minorHAnsi"/>
          <w:color w:val="000000" w:themeColor="text1"/>
          <w:sz w:val="20"/>
          <w:szCs w:val="20"/>
          <w:lang w:val="en-GB"/>
        </w:rPr>
        <w:t>Visitors can explore t</w:t>
      </w:r>
      <w:r w:rsidR="00591BDC" w:rsidRPr="0024368E">
        <w:rPr>
          <w:rFonts w:ascii="Whyte" w:hAnsi="Whyte" w:cstheme="minorHAnsi"/>
          <w:color w:val="000000" w:themeColor="text1"/>
          <w:sz w:val="20"/>
          <w:szCs w:val="20"/>
          <w:lang w:val="en-GB"/>
        </w:rPr>
        <w:t xml:space="preserve">he </w:t>
      </w:r>
      <w:r w:rsidR="00CB798E" w:rsidRPr="0024368E">
        <w:rPr>
          <w:rFonts w:ascii="Whyte" w:hAnsi="Whyte" w:cstheme="minorHAnsi"/>
          <w:color w:val="000000" w:themeColor="text1"/>
          <w:sz w:val="20"/>
          <w:szCs w:val="20"/>
          <w:lang w:val="en-GB"/>
        </w:rPr>
        <w:t>"</w:t>
      </w:r>
      <w:r w:rsidR="00502589" w:rsidRPr="0024368E">
        <w:rPr>
          <w:rFonts w:ascii="Whyte" w:hAnsi="Whyte" w:cstheme="minorHAnsi"/>
          <w:color w:val="000000" w:themeColor="text1"/>
          <w:sz w:val="20"/>
          <w:szCs w:val="20"/>
          <w:lang w:val="en-GB"/>
        </w:rPr>
        <w:t xml:space="preserve">360° </w:t>
      </w:r>
      <w:r w:rsidR="00CB798E" w:rsidRPr="0024368E">
        <w:rPr>
          <w:rFonts w:ascii="Whyte" w:hAnsi="Whyte" w:cstheme="minorHAnsi"/>
          <w:color w:val="000000" w:themeColor="text1"/>
          <w:sz w:val="20"/>
          <w:szCs w:val="20"/>
          <w:lang w:val="en-GB"/>
        </w:rPr>
        <w:t xml:space="preserve">Thinking the World" </w:t>
      </w:r>
      <w:r w:rsidR="00196A36" w:rsidRPr="0024368E">
        <w:rPr>
          <w:rFonts w:ascii="Whyte" w:hAnsi="Whyte" w:cstheme="minorHAnsi"/>
          <w:color w:val="000000" w:themeColor="text1"/>
          <w:sz w:val="20"/>
          <w:szCs w:val="20"/>
          <w:lang w:val="en-GB"/>
        </w:rPr>
        <w:t xml:space="preserve">room </w:t>
      </w:r>
      <w:hyperlink r:id="rId8" w:history="1">
        <w:r w:rsidR="00CB798E" w:rsidRPr="005E7CB1">
          <w:rPr>
            <w:rStyle w:val="Hyperlink"/>
            <w:rFonts w:ascii="Whyte" w:hAnsi="Whyte" w:cstheme="minorHAnsi"/>
            <w:sz w:val="20"/>
            <w:szCs w:val="20"/>
            <w:lang w:val="en-GB"/>
          </w:rPr>
          <w:t>onli</w:t>
        </w:r>
        <w:bookmarkStart w:id="0" w:name="_GoBack"/>
        <w:bookmarkEnd w:id="0"/>
        <w:r w:rsidR="00CB798E" w:rsidRPr="005E7CB1">
          <w:rPr>
            <w:rStyle w:val="Hyperlink"/>
            <w:rFonts w:ascii="Whyte" w:hAnsi="Whyte" w:cstheme="minorHAnsi"/>
            <w:sz w:val="20"/>
            <w:szCs w:val="20"/>
            <w:lang w:val="en-GB"/>
          </w:rPr>
          <w:t>n</w:t>
        </w:r>
        <w:r w:rsidR="00CB798E" w:rsidRPr="005E7CB1">
          <w:rPr>
            <w:rStyle w:val="Hyperlink"/>
            <w:rFonts w:ascii="Whyte" w:hAnsi="Whyte" w:cstheme="minorHAnsi"/>
            <w:sz w:val="20"/>
            <w:szCs w:val="20"/>
            <w:lang w:val="en-GB"/>
          </w:rPr>
          <w:t>e</w:t>
        </w:r>
      </w:hyperlink>
      <w:r w:rsidR="00CB798E" w:rsidRPr="0024368E">
        <w:rPr>
          <w:rFonts w:ascii="Whyte" w:hAnsi="Whyte" w:cstheme="minorHAnsi"/>
          <w:color w:val="000000" w:themeColor="text1"/>
          <w:sz w:val="20"/>
          <w:szCs w:val="20"/>
          <w:lang w:val="en-GB"/>
        </w:rPr>
        <w:t xml:space="preserve"> in two different ways</w:t>
      </w:r>
      <w:r w:rsidR="00C1320D" w:rsidRPr="0024368E">
        <w:rPr>
          <w:rFonts w:ascii="Whyte" w:hAnsi="Whyte" w:cstheme="minorHAnsi"/>
          <w:color w:val="000000" w:themeColor="text1"/>
          <w:sz w:val="20"/>
          <w:szCs w:val="20"/>
          <w:lang w:val="en-GB"/>
        </w:rPr>
        <w:t xml:space="preserve">: </w:t>
      </w:r>
      <w:r w:rsidR="00CB798E" w:rsidRPr="0024368E">
        <w:rPr>
          <w:rFonts w:ascii="Whyte" w:hAnsi="Whyte" w:cstheme="minorHAnsi"/>
          <w:color w:val="000000" w:themeColor="text1"/>
          <w:sz w:val="20"/>
          <w:szCs w:val="20"/>
          <w:lang w:val="en-GB"/>
        </w:rPr>
        <w:t xml:space="preserve">as a </w:t>
      </w:r>
      <w:r w:rsidR="00CB798E" w:rsidRPr="0024368E">
        <w:rPr>
          <w:rFonts w:ascii="Whyte" w:hAnsi="Whyte" w:cstheme="minorHAnsi"/>
          <w:b/>
          <w:color w:val="000000" w:themeColor="text1"/>
          <w:sz w:val="20"/>
          <w:szCs w:val="20"/>
          <w:lang w:val="en-GB"/>
        </w:rPr>
        <w:t xml:space="preserve">guided </w:t>
      </w:r>
      <w:r w:rsidR="000B5C60">
        <w:rPr>
          <w:rFonts w:ascii="Whyte" w:hAnsi="Whyte" w:cstheme="minorHAnsi"/>
          <w:b/>
          <w:color w:val="000000" w:themeColor="text1"/>
          <w:sz w:val="20"/>
          <w:szCs w:val="20"/>
          <w:lang w:val="en-GB"/>
        </w:rPr>
        <w:t>tour</w:t>
      </w:r>
      <w:r w:rsidR="00CB798E" w:rsidRPr="0024368E">
        <w:rPr>
          <w:rFonts w:ascii="Whyte" w:hAnsi="Whyte" w:cstheme="minorHAnsi"/>
          <w:color w:val="000000" w:themeColor="text1"/>
          <w:sz w:val="20"/>
          <w:szCs w:val="20"/>
          <w:lang w:val="en-GB"/>
        </w:rPr>
        <w:t xml:space="preserve">, or </w:t>
      </w:r>
      <w:r w:rsidR="00196A36" w:rsidRPr="0024368E">
        <w:rPr>
          <w:rFonts w:ascii="Whyte" w:hAnsi="Whyte" w:cstheme="minorHAnsi"/>
          <w:color w:val="000000" w:themeColor="text1"/>
          <w:sz w:val="20"/>
          <w:szCs w:val="20"/>
          <w:lang w:val="en-GB"/>
        </w:rPr>
        <w:t xml:space="preserve">entirely on their own by moving virtually around the room and approaching </w:t>
      </w:r>
      <w:r w:rsidR="00C1320D" w:rsidRPr="0024368E">
        <w:rPr>
          <w:rFonts w:ascii="Whyte" w:hAnsi="Whyte" w:cstheme="minorHAnsi"/>
          <w:b/>
          <w:color w:val="000000" w:themeColor="text1"/>
          <w:sz w:val="20"/>
          <w:szCs w:val="20"/>
          <w:lang w:val="en-GB"/>
        </w:rPr>
        <w:t xml:space="preserve">16 </w:t>
      </w:r>
      <w:r w:rsidR="00196A36" w:rsidRPr="0024368E">
        <w:rPr>
          <w:rFonts w:ascii="Whyte" w:hAnsi="Whyte" w:cstheme="minorHAnsi"/>
          <w:b/>
          <w:color w:val="000000" w:themeColor="text1"/>
          <w:sz w:val="20"/>
          <w:szCs w:val="20"/>
          <w:lang w:val="en-GB"/>
        </w:rPr>
        <w:t>points on the mural</w:t>
      </w:r>
      <w:r w:rsidR="00196A36" w:rsidRPr="0024368E">
        <w:rPr>
          <w:rFonts w:ascii="Whyte" w:hAnsi="Whyte" w:cstheme="minorHAnsi"/>
          <w:color w:val="000000" w:themeColor="text1"/>
          <w:sz w:val="20"/>
          <w:szCs w:val="20"/>
          <w:lang w:val="en-GB"/>
        </w:rPr>
        <w:t xml:space="preserve"> that </w:t>
      </w:r>
      <w:r w:rsidR="00EC616C" w:rsidRPr="0024368E">
        <w:rPr>
          <w:rFonts w:ascii="Whyte" w:hAnsi="Whyte" w:cstheme="minorHAnsi"/>
          <w:color w:val="000000" w:themeColor="text1"/>
          <w:sz w:val="20"/>
          <w:szCs w:val="20"/>
          <w:lang w:val="en-GB"/>
        </w:rPr>
        <w:t xml:space="preserve">show background </w:t>
      </w:r>
      <w:r w:rsidR="00196A36" w:rsidRPr="0024368E">
        <w:rPr>
          <w:rFonts w:ascii="Whyte" w:hAnsi="Whyte" w:cstheme="minorHAnsi"/>
          <w:color w:val="000000" w:themeColor="text1"/>
          <w:sz w:val="20"/>
          <w:szCs w:val="20"/>
          <w:lang w:val="en-GB"/>
        </w:rPr>
        <w:t xml:space="preserve">information about individual images. The two </w:t>
      </w:r>
      <w:r w:rsidR="00196A36" w:rsidRPr="0024368E">
        <w:rPr>
          <w:rFonts w:ascii="Whyte" w:hAnsi="Whyte" w:cstheme="minorHAnsi"/>
          <w:b/>
          <w:color w:val="000000" w:themeColor="text1"/>
          <w:sz w:val="20"/>
          <w:szCs w:val="20"/>
          <w:lang w:val="en-GB"/>
        </w:rPr>
        <w:t>guides</w:t>
      </w:r>
      <w:r w:rsidR="000B5FF4">
        <w:rPr>
          <w:rFonts w:ascii="Whyte" w:hAnsi="Whyte" w:cstheme="minorHAnsi"/>
          <w:b/>
          <w:color w:val="000000" w:themeColor="text1"/>
          <w:sz w:val="20"/>
          <w:szCs w:val="20"/>
          <w:lang w:val="en-GB"/>
        </w:rPr>
        <w:t xml:space="preserve"> </w:t>
      </w:r>
      <w:r w:rsidR="000B5FF4" w:rsidRPr="000B5C60">
        <w:rPr>
          <w:rFonts w:ascii="Whyte" w:hAnsi="Whyte" w:cstheme="minorHAnsi"/>
          <w:color w:val="000000" w:themeColor="text1"/>
          <w:sz w:val="20"/>
          <w:szCs w:val="20"/>
          <w:lang w:val="en-GB"/>
        </w:rPr>
        <w:t>for the approximately 12-minute video</w:t>
      </w:r>
      <w:r w:rsidR="00C1320D" w:rsidRPr="000B5C60">
        <w:rPr>
          <w:rFonts w:ascii="Whyte" w:hAnsi="Whyte" w:cstheme="minorHAnsi"/>
          <w:color w:val="000000" w:themeColor="text1"/>
          <w:sz w:val="20"/>
          <w:szCs w:val="20"/>
          <w:lang w:val="en-GB"/>
        </w:rPr>
        <w:t xml:space="preserve"> </w:t>
      </w:r>
      <w:r w:rsidR="00196A36" w:rsidRPr="000B5C60">
        <w:rPr>
          <w:rFonts w:ascii="Whyte" w:hAnsi="Whyte" w:cstheme="minorHAnsi"/>
          <w:color w:val="000000" w:themeColor="text1"/>
          <w:sz w:val="20"/>
          <w:szCs w:val="20"/>
          <w:lang w:val="en-GB"/>
        </w:rPr>
        <w:t>are</w:t>
      </w:r>
      <w:r w:rsidR="00196A36" w:rsidRPr="0024368E">
        <w:rPr>
          <w:rFonts w:ascii="Whyte" w:hAnsi="Whyte" w:cstheme="minorHAnsi"/>
          <w:color w:val="000000" w:themeColor="text1"/>
          <w:sz w:val="20"/>
          <w:szCs w:val="20"/>
          <w:lang w:val="en-GB"/>
        </w:rPr>
        <w:t xml:space="preserve"> </w:t>
      </w:r>
      <w:bookmarkStart w:id="1" w:name="_Hlk55381581"/>
      <w:r w:rsidR="00196A36" w:rsidRPr="0024368E">
        <w:rPr>
          <w:rFonts w:ascii="Whyte" w:hAnsi="Whyte" w:cstheme="minorHAnsi"/>
          <w:b/>
          <w:color w:val="000000" w:themeColor="text1"/>
          <w:sz w:val="20"/>
          <w:szCs w:val="20"/>
          <w:lang w:val="en-GB"/>
        </w:rPr>
        <w:t>education</w:t>
      </w:r>
      <w:r w:rsidR="00502589" w:rsidRPr="0024368E">
        <w:rPr>
          <w:rFonts w:ascii="Whyte" w:hAnsi="Whyte" w:cstheme="minorHAnsi"/>
          <w:b/>
          <w:color w:val="000000" w:themeColor="text1"/>
          <w:sz w:val="20"/>
          <w:szCs w:val="20"/>
          <w:lang w:val="en-GB"/>
        </w:rPr>
        <w:t>al</w:t>
      </w:r>
      <w:r w:rsidR="00196A36" w:rsidRPr="0024368E">
        <w:rPr>
          <w:rFonts w:ascii="Whyte" w:hAnsi="Whyte" w:cstheme="minorHAnsi"/>
          <w:b/>
          <w:color w:val="000000" w:themeColor="text1"/>
          <w:sz w:val="20"/>
          <w:szCs w:val="20"/>
          <w:lang w:val="en-GB"/>
        </w:rPr>
        <w:t xml:space="preserve"> </w:t>
      </w:r>
      <w:r w:rsidR="00243CAD" w:rsidRPr="0024368E">
        <w:rPr>
          <w:rFonts w:ascii="Whyte" w:hAnsi="Whyte" w:cstheme="minorHAnsi"/>
          <w:b/>
          <w:color w:val="000000" w:themeColor="text1"/>
          <w:sz w:val="20"/>
          <w:szCs w:val="20"/>
          <w:lang w:val="en-GB"/>
        </w:rPr>
        <w:t xml:space="preserve">scientist </w:t>
      </w:r>
      <w:r w:rsidR="00196A36" w:rsidRPr="0024368E">
        <w:rPr>
          <w:rFonts w:ascii="Whyte" w:hAnsi="Whyte" w:cstheme="minorHAnsi"/>
          <w:b/>
          <w:color w:val="000000" w:themeColor="text1"/>
          <w:sz w:val="20"/>
          <w:szCs w:val="20"/>
          <w:lang w:val="en-GB"/>
        </w:rPr>
        <w:t xml:space="preserve">and </w:t>
      </w:r>
      <w:r w:rsidR="000B5FF4" w:rsidRPr="000B5FF4">
        <w:rPr>
          <w:rFonts w:ascii="Whyte" w:hAnsi="Whyte" w:cstheme="minorHAnsi"/>
          <w:b/>
          <w:color w:val="000000" w:themeColor="text1"/>
          <w:sz w:val="20"/>
          <w:szCs w:val="20"/>
          <w:lang w:val="en-GB"/>
        </w:rPr>
        <w:t>critical race theo</w:t>
      </w:r>
      <w:r w:rsidR="000B5C60">
        <w:rPr>
          <w:rFonts w:ascii="Whyte" w:hAnsi="Whyte" w:cstheme="minorHAnsi"/>
          <w:b/>
          <w:color w:val="000000" w:themeColor="text1"/>
          <w:sz w:val="20"/>
          <w:szCs w:val="20"/>
          <w:lang w:val="en-GB"/>
        </w:rPr>
        <w:t>r</w:t>
      </w:r>
      <w:r w:rsidR="000B5FF4" w:rsidRPr="000B5FF4">
        <w:rPr>
          <w:rFonts w:ascii="Whyte" w:hAnsi="Whyte" w:cstheme="minorHAnsi"/>
          <w:b/>
          <w:color w:val="000000" w:themeColor="text1"/>
          <w:sz w:val="20"/>
          <w:szCs w:val="20"/>
          <w:lang w:val="en-GB"/>
        </w:rPr>
        <w:t xml:space="preserve">ist </w:t>
      </w:r>
      <w:r w:rsidR="00C1320D" w:rsidRPr="0024368E">
        <w:rPr>
          <w:rFonts w:ascii="Whyte" w:hAnsi="Whyte" w:cstheme="minorHAnsi"/>
          <w:b/>
          <w:color w:val="000000" w:themeColor="text1"/>
          <w:sz w:val="20"/>
          <w:szCs w:val="20"/>
          <w:lang w:val="en-GB"/>
        </w:rPr>
        <w:t xml:space="preserve">Jennifer </w:t>
      </w:r>
      <w:r w:rsidR="00196A36" w:rsidRPr="0024368E">
        <w:rPr>
          <w:rFonts w:ascii="Whyte" w:hAnsi="Whyte" w:cstheme="minorHAnsi"/>
          <w:b/>
          <w:color w:val="000000" w:themeColor="text1"/>
          <w:sz w:val="20"/>
          <w:szCs w:val="20"/>
          <w:lang w:val="en-GB"/>
        </w:rPr>
        <w:t>Danquah</w:t>
      </w:r>
      <w:r w:rsidR="00C1320D" w:rsidRPr="0024368E">
        <w:rPr>
          <w:rFonts w:ascii="Whyte" w:hAnsi="Whyte" w:cstheme="minorHAnsi"/>
          <w:b/>
          <w:color w:val="000000" w:themeColor="text1"/>
          <w:sz w:val="20"/>
          <w:szCs w:val="20"/>
          <w:lang w:val="en-GB"/>
        </w:rPr>
        <w:t xml:space="preserve"> </w:t>
      </w:r>
      <w:bookmarkEnd w:id="1"/>
      <w:r w:rsidR="00196A36" w:rsidRPr="0024368E">
        <w:rPr>
          <w:rFonts w:ascii="Whyte" w:hAnsi="Whyte" w:cstheme="minorHAnsi"/>
          <w:b/>
          <w:color w:val="000000" w:themeColor="text1"/>
          <w:sz w:val="20"/>
          <w:szCs w:val="20"/>
          <w:lang w:val="en-GB"/>
        </w:rPr>
        <w:t xml:space="preserve">and </w:t>
      </w:r>
      <w:bookmarkStart w:id="2" w:name="_Hlk55381209"/>
      <w:r w:rsidR="00196A36" w:rsidRPr="0024368E">
        <w:rPr>
          <w:rFonts w:ascii="Whyte" w:hAnsi="Whyte" w:cstheme="minorHAnsi"/>
          <w:b/>
          <w:color w:val="000000" w:themeColor="text1"/>
          <w:sz w:val="20"/>
          <w:szCs w:val="20"/>
          <w:lang w:val="en-GB"/>
        </w:rPr>
        <w:t xml:space="preserve">Berlin-based photographer and art </w:t>
      </w:r>
      <w:r w:rsidR="00502589" w:rsidRPr="0024368E">
        <w:rPr>
          <w:rFonts w:ascii="Whyte" w:hAnsi="Whyte" w:cstheme="minorHAnsi"/>
          <w:b/>
          <w:color w:val="000000" w:themeColor="text1"/>
          <w:sz w:val="20"/>
          <w:szCs w:val="20"/>
          <w:lang w:val="en-GB"/>
        </w:rPr>
        <w:t xml:space="preserve">mediator </w:t>
      </w:r>
      <w:r w:rsidR="00C1320D" w:rsidRPr="0024368E">
        <w:rPr>
          <w:rFonts w:ascii="Whyte" w:hAnsi="Whyte" w:cstheme="minorHAnsi"/>
          <w:b/>
          <w:color w:val="000000" w:themeColor="text1"/>
          <w:sz w:val="20"/>
          <w:szCs w:val="20"/>
          <w:lang w:val="en-GB"/>
        </w:rPr>
        <w:t>Markus Georg</w:t>
      </w:r>
      <w:r w:rsidR="00C1320D" w:rsidRPr="0024368E">
        <w:rPr>
          <w:rFonts w:ascii="Whyte" w:hAnsi="Whyte" w:cstheme="minorHAnsi"/>
          <w:color w:val="000000" w:themeColor="text1"/>
          <w:sz w:val="20"/>
          <w:szCs w:val="20"/>
          <w:lang w:val="en-GB"/>
        </w:rPr>
        <w:t>.</w:t>
      </w:r>
      <w:bookmarkEnd w:id="2"/>
      <w:r w:rsidR="00C1320D" w:rsidRPr="0024368E">
        <w:rPr>
          <w:rFonts w:ascii="Whyte" w:hAnsi="Whyte" w:cstheme="minorHAnsi"/>
          <w:color w:val="000000" w:themeColor="text1"/>
          <w:sz w:val="20"/>
          <w:szCs w:val="20"/>
          <w:lang w:val="en-GB"/>
        </w:rPr>
        <w:t xml:space="preserve"> </w:t>
      </w:r>
      <w:r w:rsidR="00196A36" w:rsidRPr="0024368E">
        <w:rPr>
          <w:rFonts w:ascii="Whyte" w:hAnsi="Whyte" w:cstheme="minorHAnsi"/>
          <w:color w:val="000000" w:themeColor="text1"/>
          <w:sz w:val="20"/>
          <w:szCs w:val="20"/>
          <w:lang w:val="en-GB"/>
        </w:rPr>
        <w:t xml:space="preserve">They bring a wealth of knowledge and their own personal perspectives to the rich associations </w:t>
      </w:r>
      <w:r w:rsidRPr="0024368E">
        <w:rPr>
          <w:rFonts w:ascii="Whyte" w:hAnsi="Whyte" w:cstheme="minorHAnsi"/>
          <w:color w:val="000000" w:themeColor="text1"/>
          <w:sz w:val="20"/>
          <w:szCs w:val="20"/>
          <w:lang w:val="en-GB"/>
        </w:rPr>
        <w:t xml:space="preserve">elicited by </w:t>
      </w:r>
      <w:r w:rsidR="00196A36" w:rsidRPr="0024368E">
        <w:rPr>
          <w:rFonts w:ascii="Whyte" w:hAnsi="Whyte" w:cstheme="minorHAnsi"/>
          <w:color w:val="000000" w:themeColor="text1"/>
          <w:sz w:val="20"/>
          <w:szCs w:val="20"/>
          <w:lang w:val="en-GB"/>
        </w:rPr>
        <w:t>this work of art</w:t>
      </w:r>
      <w:r w:rsidR="00C1320D" w:rsidRPr="0024368E">
        <w:rPr>
          <w:rFonts w:ascii="Whyte" w:hAnsi="Whyte" w:cstheme="minorHAnsi"/>
          <w:color w:val="000000" w:themeColor="text1"/>
          <w:sz w:val="20"/>
          <w:szCs w:val="20"/>
          <w:lang w:val="en-GB"/>
        </w:rPr>
        <w:t>.</w:t>
      </w:r>
    </w:p>
    <w:p w14:paraId="310E4C9D" w14:textId="73C25C6E" w:rsidR="009E4124" w:rsidRPr="0024368E" w:rsidRDefault="00B67F59" w:rsidP="00D90C2E">
      <w:pPr>
        <w:spacing w:after="120" w:line="240" w:lineRule="auto"/>
        <w:ind w:right="-1"/>
        <w:rPr>
          <w:rFonts w:ascii="Whyte" w:hAnsi="Whyte" w:cstheme="minorHAnsi"/>
          <w:color w:val="000000" w:themeColor="text1"/>
          <w:sz w:val="20"/>
          <w:szCs w:val="20"/>
          <w:lang w:val="en-GB"/>
        </w:rPr>
      </w:pPr>
      <w:r w:rsidRPr="0024368E">
        <w:rPr>
          <w:rFonts w:ascii="Whyte" w:hAnsi="Whyte" w:cstheme="minorHAnsi"/>
          <w:color w:val="000000" w:themeColor="text1"/>
          <w:sz w:val="20"/>
          <w:szCs w:val="20"/>
          <w:lang w:val="en-GB"/>
        </w:rPr>
        <w:t xml:space="preserve">The </w:t>
      </w:r>
      <w:r w:rsidR="00196A36" w:rsidRPr="0024368E">
        <w:rPr>
          <w:rFonts w:ascii="Whyte" w:hAnsi="Whyte" w:cstheme="minorHAnsi"/>
          <w:color w:val="000000" w:themeColor="text1"/>
          <w:sz w:val="20"/>
          <w:szCs w:val="20"/>
          <w:lang w:val="en-GB"/>
        </w:rPr>
        <w:t>"</w:t>
      </w:r>
      <w:r w:rsidR="00502589" w:rsidRPr="0024368E">
        <w:rPr>
          <w:rFonts w:ascii="Whyte" w:hAnsi="Whyte" w:cstheme="minorHAnsi"/>
          <w:color w:val="000000" w:themeColor="text1"/>
          <w:sz w:val="20"/>
          <w:szCs w:val="20"/>
          <w:lang w:val="en-GB"/>
        </w:rPr>
        <w:t xml:space="preserve">360° </w:t>
      </w:r>
      <w:r w:rsidR="00196A36" w:rsidRPr="0024368E">
        <w:rPr>
          <w:rFonts w:ascii="Whyte" w:hAnsi="Whyte" w:cstheme="minorHAnsi"/>
          <w:color w:val="000000" w:themeColor="text1"/>
          <w:sz w:val="20"/>
          <w:szCs w:val="20"/>
          <w:lang w:val="en-GB"/>
        </w:rPr>
        <w:t>Thinking the World" online experienc</w:t>
      </w:r>
      <w:r w:rsidR="007B48F2" w:rsidRPr="0024368E">
        <w:rPr>
          <w:rFonts w:ascii="Whyte" w:hAnsi="Whyte" w:cstheme="minorHAnsi"/>
          <w:color w:val="000000" w:themeColor="text1"/>
          <w:sz w:val="20"/>
          <w:szCs w:val="20"/>
          <w:lang w:val="en-GB"/>
        </w:rPr>
        <w:t xml:space="preserve">e is a foretaste not only of </w:t>
      </w:r>
      <w:r w:rsidR="005B0728" w:rsidRPr="0024368E">
        <w:rPr>
          <w:rFonts w:ascii="Whyte" w:hAnsi="Whyte" w:cstheme="minorHAnsi"/>
          <w:color w:val="000000" w:themeColor="text1"/>
          <w:sz w:val="20"/>
          <w:szCs w:val="20"/>
          <w:lang w:val="en-GB"/>
        </w:rPr>
        <w:t xml:space="preserve">BERLIN GLOBAL's </w:t>
      </w:r>
      <w:r w:rsidR="00C016E4" w:rsidRPr="0024368E">
        <w:rPr>
          <w:rFonts w:ascii="Whyte" w:hAnsi="Whyte" w:cstheme="minorHAnsi"/>
          <w:color w:val="000000" w:themeColor="text1"/>
          <w:sz w:val="20"/>
          <w:szCs w:val="20"/>
          <w:lang w:val="en-GB"/>
        </w:rPr>
        <w:t xml:space="preserve">content </w:t>
      </w:r>
      <w:r w:rsidR="007B48F2" w:rsidRPr="0024368E">
        <w:rPr>
          <w:rFonts w:ascii="Whyte" w:hAnsi="Whyte" w:cstheme="minorHAnsi"/>
          <w:color w:val="000000" w:themeColor="text1"/>
          <w:sz w:val="20"/>
          <w:szCs w:val="20"/>
          <w:lang w:val="en-GB"/>
        </w:rPr>
        <w:t xml:space="preserve">but also </w:t>
      </w:r>
      <w:r w:rsidR="00EC616C" w:rsidRPr="0024368E">
        <w:rPr>
          <w:rFonts w:ascii="Whyte" w:hAnsi="Whyte" w:cstheme="minorHAnsi"/>
          <w:color w:val="000000" w:themeColor="text1"/>
          <w:sz w:val="20"/>
          <w:szCs w:val="20"/>
          <w:lang w:val="en-GB"/>
        </w:rPr>
        <w:t xml:space="preserve">of </w:t>
      </w:r>
      <w:r w:rsidR="007B48F2" w:rsidRPr="0024368E">
        <w:rPr>
          <w:rFonts w:ascii="Whyte" w:hAnsi="Whyte" w:cstheme="minorHAnsi"/>
          <w:color w:val="000000" w:themeColor="text1"/>
          <w:sz w:val="20"/>
          <w:szCs w:val="20"/>
          <w:lang w:val="en-GB"/>
        </w:rPr>
        <w:t xml:space="preserve">its </w:t>
      </w:r>
      <w:r w:rsidR="009E4124" w:rsidRPr="0024368E">
        <w:rPr>
          <w:rFonts w:ascii="Whyte" w:hAnsi="Whyte" w:cstheme="minorHAnsi"/>
          <w:b/>
          <w:color w:val="000000" w:themeColor="text1"/>
          <w:sz w:val="20"/>
          <w:szCs w:val="20"/>
          <w:lang w:val="en-GB"/>
        </w:rPr>
        <w:t>parti</w:t>
      </w:r>
      <w:r w:rsidR="007B48F2" w:rsidRPr="0024368E">
        <w:rPr>
          <w:rFonts w:ascii="Whyte" w:hAnsi="Whyte" w:cstheme="minorHAnsi"/>
          <w:b/>
          <w:color w:val="000000" w:themeColor="text1"/>
          <w:sz w:val="20"/>
          <w:szCs w:val="20"/>
          <w:lang w:val="en-GB"/>
        </w:rPr>
        <w:t>cipatory approach</w:t>
      </w:r>
      <w:r w:rsidR="007B48F2" w:rsidRPr="0024368E">
        <w:rPr>
          <w:rFonts w:ascii="Whyte" w:hAnsi="Whyte" w:cstheme="minorHAnsi"/>
          <w:color w:val="000000" w:themeColor="text1"/>
          <w:sz w:val="20"/>
          <w:szCs w:val="20"/>
          <w:lang w:val="en-GB"/>
        </w:rPr>
        <w:t>.</w:t>
      </w:r>
      <w:r w:rsidR="009E4124" w:rsidRPr="0024368E">
        <w:rPr>
          <w:rFonts w:ascii="Whyte" w:hAnsi="Whyte" w:cstheme="minorHAnsi"/>
          <w:color w:val="000000" w:themeColor="text1"/>
          <w:sz w:val="20"/>
          <w:szCs w:val="20"/>
          <w:lang w:val="en-GB"/>
        </w:rPr>
        <w:t xml:space="preserve"> </w:t>
      </w:r>
      <w:r w:rsidR="00C016E4" w:rsidRPr="0024368E">
        <w:rPr>
          <w:rFonts w:ascii="Whyte" w:hAnsi="Whyte" w:cstheme="minorHAnsi"/>
          <w:b/>
          <w:color w:val="000000" w:themeColor="text1"/>
          <w:sz w:val="20"/>
          <w:szCs w:val="20"/>
          <w:lang w:val="en-GB"/>
        </w:rPr>
        <w:t xml:space="preserve">Collaborations with artists and other experts </w:t>
      </w:r>
      <w:r w:rsidR="00C016E4" w:rsidRPr="0024368E">
        <w:rPr>
          <w:rFonts w:ascii="Whyte" w:hAnsi="Whyte" w:cstheme="minorHAnsi"/>
          <w:color w:val="000000" w:themeColor="text1"/>
          <w:sz w:val="20"/>
          <w:szCs w:val="20"/>
          <w:lang w:val="en-GB"/>
        </w:rPr>
        <w:t xml:space="preserve">will continue to </w:t>
      </w:r>
      <w:r w:rsidR="00036954" w:rsidRPr="0024368E">
        <w:rPr>
          <w:rFonts w:ascii="Whyte" w:hAnsi="Whyte" w:cstheme="minorHAnsi"/>
          <w:color w:val="000000" w:themeColor="text1"/>
          <w:sz w:val="20"/>
          <w:szCs w:val="20"/>
          <w:lang w:val="en-GB"/>
        </w:rPr>
        <w:t xml:space="preserve">generate </w:t>
      </w:r>
      <w:r w:rsidR="00C016E4" w:rsidRPr="0024368E">
        <w:rPr>
          <w:rFonts w:ascii="Whyte" w:hAnsi="Whyte" w:cstheme="minorHAnsi"/>
          <w:color w:val="000000" w:themeColor="text1"/>
          <w:sz w:val="20"/>
          <w:szCs w:val="20"/>
          <w:lang w:val="en-GB"/>
        </w:rPr>
        <w:t>new views on the exhibition's topics</w:t>
      </w:r>
      <w:r w:rsidR="009E4124" w:rsidRPr="0024368E">
        <w:rPr>
          <w:rFonts w:ascii="Whyte" w:hAnsi="Whyte" w:cstheme="minorHAnsi"/>
          <w:color w:val="000000" w:themeColor="text1"/>
          <w:sz w:val="20"/>
          <w:szCs w:val="20"/>
          <w:lang w:val="en-GB"/>
        </w:rPr>
        <w:t xml:space="preserve">. </w:t>
      </w:r>
      <w:r w:rsidRPr="0024368E">
        <w:rPr>
          <w:rFonts w:ascii="Whyte" w:hAnsi="Whyte" w:cstheme="minorHAnsi"/>
          <w:color w:val="000000" w:themeColor="text1"/>
          <w:sz w:val="20"/>
          <w:szCs w:val="20"/>
          <w:lang w:val="en-GB"/>
        </w:rPr>
        <w:t xml:space="preserve">A </w:t>
      </w:r>
      <w:r w:rsidR="00C016E4" w:rsidRPr="0024368E">
        <w:rPr>
          <w:rFonts w:ascii="Whyte" w:hAnsi="Whyte" w:cstheme="minorHAnsi"/>
          <w:color w:val="000000" w:themeColor="text1"/>
          <w:sz w:val="20"/>
          <w:szCs w:val="20"/>
          <w:lang w:val="en-GB"/>
        </w:rPr>
        <w:t xml:space="preserve">multitude of voices is intended to reflect the </w:t>
      </w:r>
      <w:r w:rsidR="00036954" w:rsidRPr="0024368E">
        <w:rPr>
          <w:rFonts w:ascii="Whyte" w:hAnsi="Whyte" w:cstheme="minorHAnsi"/>
          <w:color w:val="000000" w:themeColor="text1"/>
          <w:sz w:val="20"/>
          <w:szCs w:val="20"/>
          <w:lang w:val="en-GB"/>
        </w:rPr>
        <w:t xml:space="preserve">city's </w:t>
      </w:r>
      <w:r w:rsidR="00C016E4" w:rsidRPr="0024368E">
        <w:rPr>
          <w:rFonts w:ascii="Whyte" w:hAnsi="Whyte" w:cstheme="minorHAnsi"/>
          <w:color w:val="000000" w:themeColor="text1"/>
          <w:sz w:val="20"/>
          <w:szCs w:val="20"/>
          <w:lang w:val="en-GB"/>
        </w:rPr>
        <w:t xml:space="preserve">diversity, and also </w:t>
      </w:r>
      <w:r w:rsidR="00EC616C" w:rsidRPr="0024368E">
        <w:rPr>
          <w:rFonts w:ascii="Whyte" w:hAnsi="Whyte" w:cstheme="minorHAnsi"/>
          <w:color w:val="000000" w:themeColor="text1"/>
          <w:sz w:val="20"/>
          <w:szCs w:val="20"/>
          <w:lang w:val="en-GB"/>
        </w:rPr>
        <w:t xml:space="preserve">include </w:t>
      </w:r>
      <w:r w:rsidR="00C016E4" w:rsidRPr="0024368E">
        <w:rPr>
          <w:rFonts w:ascii="Whyte" w:hAnsi="Whyte" w:cstheme="minorHAnsi"/>
          <w:color w:val="000000" w:themeColor="text1"/>
          <w:sz w:val="20"/>
          <w:szCs w:val="20"/>
          <w:lang w:val="en-GB"/>
        </w:rPr>
        <w:t xml:space="preserve">groups whose </w:t>
      </w:r>
      <w:r w:rsidRPr="0024368E">
        <w:rPr>
          <w:rFonts w:ascii="Whyte" w:hAnsi="Whyte" w:cstheme="minorHAnsi"/>
          <w:color w:val="000000" w:themeColor="text1"/>
          <w:sz w:val="20"/>
          <w:szCs w:val="20"/>
          <w:lang w:val="en-GB"/>
        </w:rPr>
        <w:t xml:space="preserve">lived </w:t>
      </w:r>
      <w:r w:rsidR="00C016E4" w:rsidRPr="0024368E">
        <w:rPr>
          <w:rFonts w:ascii="Whyte" w:hAnsi="Whyte" w:cstheme="minorHAnsi"/>
          <w:color w:val="000000" w:themeColor="text1"/>
          <w:sz w:val="20"/>
          <w:szCs w:val="20"/>
          <w:lang w:val="en-GB"/>
        </w:rPr>
        <w:t xml:space="preserve">realities </w:t>
      </w:r>
      <w:r w:rsidR="00036954" w:rsidRPr="0024368E">
        <w:rPr>
          <w:rFonts w:ascii="Whyte" w:hAnsi="Whyte" w:cstheme="minorHAnsi"/>
          <w:color w:val="000000" w:themeColor="text1"/>
          <w:sz w:val="20"/>
          <w:szCs w:val="20"/>
          <w:lang w:val="en-GB"/>
        </w:rPr>
        <w:t xml:space="preserve">might </w:t>
      </w:r>
      <w:r w:rsidR="00C016E4" w:rsidRPr="0024368E">
        <w:rPr>
          <w:rFonts w:ascii="Whyte" w:hAnsi="Whyte" w:cstheme="minorHAnsi"/>
          <w:color w:val="000000" w:themeColor="text1"/>
          <w:sz w:val="20"/>
          <w:szCs w:val="20"/>
          <w:lang w:val="en-GB"/>
        </w:rPr>
        <w:t>otherwise not feature in a museum</w:t>
      </w:r>
      <w:r w:rsidR="009E4124" w:rsidRPr="0024368E">
        <w:rPr>
          <w:rFonts w:ascii="Whyte" w:hAnsi="Whyte" w:cstheme="minorHAnsi"/>
          <w:color w:val="000000" w:themeColor="text1"/>
          <w:sz w:val="20"/>
          <w:szCs w:val="20"/>
          <w:lang w:val="en-GB"/>
        </w:rPr>
        <w:t>.</w:t>
      </w:r>
      <w:r w:rsidR="007505F2" w:rsidRPr="0024368E">
        <w:rPr>
          <w:rFonts w:ascii="Whyte" w:hAnsi="Whyte" w:cstheme="minorHAnsi"/>
          <w:color w:val="000000" w:themeColor="text1"/>
          <w:sz w:val="20"/>
          <w:szCs w:val="20"/>
          <w:lang w:val="en-GB"/>
        </w:rPr>
        <w:t xml:space="preserve"> </w:t>
      </w:r>
    </w:p>
    <w:p w14:paraId="7F73126B" w14:textId="107315C4" w:rsidR="009E4124" w:rsidRPr="0024368E" w:rsidRDefault="009E4124" w:rsidP="00D90C2E">
      <w:pPr>
        <w:spacing w:after="120" w:line="240" w:lineRule="auto"/>
        <w:ind w:right="-1"/>
        <w:rPr>
          <w:rFonts w:ascii="Whyte" w:hAnsi="Whyte" w:cstheme="minorHAnsi"/>
          <w:color w:val="000000" w:themeColor="text1"/>
          <w:sz w:val="20"/>
          <w:szCs w:val="20"/>
          <w:lang w:val="en-GB"/>
        </w:rPr>
      </w:pPr>
      <w:r w:rsidRPr="0024368E">
        <w:rPr>
          <w:rFonts w:ascii="Whyte" w:hAnsi="Whyte" w:cstheme="minorHAnsi"/>
          <w:color w:val="000000" w:themeColor="text1"/>
          <w:sz w:val="20"/>
          <w:szCs w:val="20"/>
          <w:lang w:val="en-GB"/>
        </w:rPr>
        <w:t xml:space="preserve">BERLIN GLOBAL </w:t>
      </w:r>
      <w:r w:rsidR="00C016E4" w:rsidRPr="0024368E">
        <w:rPr>
          <w:rFonts w:ascii="Whyte" w:hAnsi="Whyte" w:cstheme="minorHAnsi"/>
          <w:color w:val="000000" w:themeColor="text1"/>
          <w:sz w:val="20"/>
          <w:szCs w:val="20"/>
          <w:lang w:val="en-GB"/>
        </w:rPr>
        <w:t xml:space="preserve">will open to the public on </w:t>
      </w:r>
      <w:r w:rsidRPr="0024368E">
        <w:rPr>
          <w:rFonts w:ascii="Whyte" w:hAnsi="Whyte" w:cstheme="minorHAnsi"/>
          <w:color w:val="000000" w:themeColor="text1"/>
          <w:sz w:val="20"/>
          <w:szCs w:val="20"/>
          <w:lang w:val="en-GB"/>
        </w:rPr>
        <w:t>16 Januar</w:t>
      </w:r>
      <w:r w:rsidR="00C016E4" w:rsidRPr="0024368E">
        <w:rPr>
          <w:rFonts w:ascii="Whyte" w:hAnsi="Whyte" w:cstheme="minorHAnsi"/>
          <w:color w:val="000000" w:themeColor="text1"/>
          <w:sz w:val="20"/>
          <w:szCs w:val="20"/>
          <w:lang w:val="en-GB"/>
        </w:rPr>
        <w:t xml:space="preserve">y </w:t>
      </w:r>
      <w:r w:rsidRPr="0024368E">
        <w:rPr>
          <w:rFonts w:ascii="Whyte" w:hAnsi="Whyte" w:cstheme="minorHAnsi"/>
          <w:color w:val="000000" w:themeColor="text1"/>
          <w:sz w:val="20"/>
          <w:szCs w:val="20"/>
          <w:lang w:val="en-GB"/>
        </w:rPr>
        <w:t>2021</w:t>
      </w:r>
      <w:r w:rsidR="001509FC" w:rsidRPr="0024368E">
        <w:rPr>
          <w:rFonts w:ascii="Whyte" w:hAnsi="Whyte" w:cstheme="minorHAnsi"/>
          <w:color w:val="000000" w:themeColor="text1"/>
          <w:sz w:val="20"/>
          <w:szCs w:val="20"/>
          <w:lang w:val="en-GB"/>
        </w:rPr>
        <w:t xml:space="preserve">. </w:t>
      </w:r>
      <w:r w:rsidR="00C016E4" w:rsidRPr="0024368E">
        <w:rPr>
          <w:rFonts w:ascii="Whyte" w:hAnsi="Whyte" w:cstheme="minorHAnsi"/>
          <w:color w:val="000000" w:themeColor="text1"/>
          <w:sz w:val="20"/>
          <w:szCs w:val="20"/>
          <w:lang w:val="en-GB"/>
        </w:rPr>
        <w:t xml:space="preserve">Visitors will then </w:t>
      </w:r>
      <w:r w:rsidR="00036954" w:rsidRPr="0024368E">
        <w:rPr>
          <w:rFonts w:ascii="Whyte" w:hAnsi="Whyte" w:cstheme="minorHAnsi"/>
          <w:color w:val="000000" w:themeColor="text1"/>
          <w:sz w:val="20"/>
          <w:szCs w:val="20"/>
          <w:lang w:val="en-GB"/>
        </w:rPr>
        <w:t xml:space="preserve">be able to view </w:t>
      </w:r>
      <w:r w:rsidR="00C016E4" w:rsidRPr="0024368E">
        <w:rPr>
          <w:rFonts w:ascii="Whyte" w:hAnsi="Whyte" w:cstheme="minorHAnsi"/>
          <w:color w:val="000000" w:themeColor="text1"/>
          <w:sz w:val="20"/>
          <w:szCs w:val="20"/>
          <w:lang w:val="en-GB"/>
        </w:rPr>
        <w:t xml:space="preserve">the </w:t>
      </w:r>
      <w:r w:rsidR="00036954" w:rsidRPr="0024368E">
        <w:rPr>
          <w:rFonts w:ascii="Whyte" w:hAnsi="Whyte" w:cstheme="minorHAnsi"/>
          <w:color w:val="000000" w:themeColor="text1"/>
          <w:sz w:val="20"/>
          <w:szCs w:val="20"/>
          <w:lang w:val="en-GB"/>
        </w:rPr>
        <w:t xml:space="preserve">first room's </w:t>
      </w:r>
      <w:r w:rsidR="00B67F59" w:rsidRPr="0024368E">
        <w:rPr>
          <w:rFonts w:ascii="Whyte" w:hAnsi="Whyte" w:cstheme="minorHAnsi"/>
          <w:color w:val="000000" w:themeColor="text1"/>
          <w:sz w:val="20"/>
          <w:szCs w:val="20"/>
          <w:lang w:val="en-GB"/>
        </w:rPr>
        <w:t xml:space="preserve">extensive </w:t>
      </w:r>
      <w:r w:rsidR="00C016E4" w:rsidRPr="0024368E">
        <w:rPr>
          <w:rFonts w:ascii="Whyte" w:hAnsi="Whyte" w:cstheme="minorHAnsi"/>
          <w:color w:val="000000" w:themeColor="text1"/>
          <w:sz w:val="20"/>
          <w:szCs w:val="20"/>
          <w:lang w:val="en-GB"/>
        </w:rPr>
        <w:t xml:space="preserve">mural </w:t>
      </w:r>
      <w:r w:rsidR="00036954" w:rsidRPr="0024368E">
        <w:rPr>
          <w:rFonts w:ascii="Whyte" w:hAnsi="Whyte" w:cstheme="minorHAnsi"/>
          <w:color w:val="000000" w:themeColor="text1"/>
          <w:sz w:val="20"/>
          <w:szCs w:val="20"/>
          <w:lang w:val="en-GB"/>
        </w:rPr>
        <w:t>in person</w:t>
      </w:r>
      <w:r w:rsidR="00C016E4" w:rsidRPr="0024368E">
        <w:rPr>
          <w:rFonts w:ascii="Whyte" w:hAnsi="Whyte" w:cstheme="minorHAnsi"/>
          <w:color w:val="000000" w:themeColor="text1"/>
          <w:sz w:val="20"/>
          <w:szCs w:val="20"/>
          <w:lang w:val="en-GB"/>
        </w:rPr>
        <w:t xml:space="preserve">. The informational material from the </w:t>
      </w:r>
      <w:r w:rsidRPr="0024368E">
        <w:rPr>
          <w:rFonts w:ascii="Whyte" w:hAnsi="Whyte" w:cstheme="minorHAnsi"/>
          <w:color w:val="000000" w:themeColor="text1"/>
          <w:sz w:val="20"/>
          <w:szCs w:val="20"/>
          <w:lang w:val="en-GB"/>
        </w:rPr>
        <w:t>360°</w:t>
      </w:r>
      <w:r w:rsidR="00C016E4" w:rsidRPr="0024368E">
        <w:rPr>
          <w:rFonts w:ascii="Whyte" w:hAnsi="Whyte" w:cstheme="minorHAnsi"/>
          <w:color w:val="000000" w:themeColor="text1"/>
          <w:sz w:val="20"/>
          <w:szCs w:val="20"/>
          <w:lang w:val="en-GB"/>
        </w:rPr>
        <w:t xml:space="preserve"> online experience will </w:t>
      </w:r>
      <w:r w:rsidR="00125582" w:rsidRPr="0024368E">
        <w:rPr>
          <w:rFonts w:ascii="Whyte" w:hAnsi="Whyte" w:cstheme="minorHAnsi"/>
          <w:color w:val="000000" w:themeColor="text1"/>
          <w:sz w:val="20"/>
          <w:szCs w:val="20"/>
          <w:lang w:val="en-GB"/>
        </w:rPr>
        <w:t xml:space="preserve">appear </w:t>
      </w:r>
      <w:r w:rsidR="00036954" w:rsidRPr="0024368E">
        <w:rPr>
          <w:rFonts w:ascii="Whyte" w:hAnsi="Whyte" w:cstheme="minorHAnsi"/>
          <w:color w:val="000000" w:themeColor="text1"/>
          <w:sz w:val="20"/>
          <w:szCs w:val="20"/>
          <w:lang w:val="en-GB"/>
        </w:rPr>
        <w:t xml:space="preserve">there </w:t>
      </w:r>
      <w:r w:rsidR="00C016E4" w:rsidRPr="0024368E">
        <w:rPr>
          <w:rFonts w:ascii="Whyte" w:hAnsi="Whyte" w:cstheme="minorHAnsi"/>
          <w:color w:val="000000" w:themeColor="text1"/>
          <w:sz w:val="20"/>
          <w:szCs w:val="20"/>
          <w:lang w:val="en-GB"/>
        </w:rPr>
        <w:t xml:space="preserve">on a rotary monitor. The innovative </w:t>
      </w:r>
      <w:r w:rsidR="00036954" w:rsidRPr="0024368E">
        <w:rPr>
          <w:rFonts w:ascii="Whyte" w:hAnsi="Whyte" w:cstheme="minorHAnsi"/>
          <w:color w:val="000000" w:themeColor="text1"/>
          <w:sz w:val="20"/>
          <w:szCs w:val="20"/>
          <w:lang w:val="en-GB"/>
        </w:rPr>
        <w:t xml:space="preserve">overall </w:t>
      </w:r>
      <w:r w:rsidR="00C016E4" w:rsidRPr="0024368E">
        <w:rPr>
          <w:rFonts w:ascii="Whyte" w:hAnsi="Whyte" w:cstheme="minorHAnsi"/>
          <w:color w:val="000000" w:themeColor="text1"/>
          <w:sz w:val="20"/>
          <w:szCs w:val="20"/>
          <w:lang w:val="en-GB"/>
        </w:rPr>
        <w:t xml:space="preserve">exhibition will offer </w:t>
      </w:r>
      <w:r w:rsidR="00C016E4" w:rsidRPr="0024368E">
        <w:rPr>
          <w:rFonts w:ascii="Whyte" w:hAnsi="Whyte" w:cstheme="minorHAnsi"/>
          <w:b/>
          <w:color w:val="000000" w:themeColor="text1"/>
          <w:sz w:val="20"/>
          <w:szCs w:val="20"/>
          <w:lang w:val="en-GB"/>
        </w:rPr>
        <w:t>many interactive features</w:t>
      </w:r>
      <w:r w:rsidR="00C016E4" w:rsidRPr="0024368E">
        <w:rPr>
          <w:rFonts w:ascii="Whyte" w:hAnsi="Whyte" w:cstheme="minorHAnsi"/>
          <w:color w:val="000000" w:themeColor="text1"/>
          <w:sz w:val="20"/>
          <w:szCs w:val="20"/>
          <w:lang w:val="en-GB"/>
        </w:rPr>
        <w:t>.</w:t>
      </w:r>
      <w:r w:rsidR="007505F2" w:rsidRPr="0024368E">
        <w:rPr>
          <w:rFonts w:ascii="Whyte" w:hAnsi="Whyte" w:cstheme="minorHAnsi"/>
          <w:color w:val="000000" w:themeColor="text1"/>
          <w:sz w:val="20"/>
          <w:szCs w:val="20"/>
          <w:lang w:val="en-GB"/>
        </w:rPr>
        <w:t xml:space="preserve"> </w:t>
      </w:r>
      <w:r w:rsidR="00C016E4" w:rsidRPr="0024368E">
        <w:rPr>
          <w:rFonts w:ascii="Whyte" w:hAnsi="Whyte" w:cstheme="minorHAnsi"/>
          <w:color w:val="000000" w:themeColor="text1"/>
          <w:sz w:val="20"/>
          <w:szCs w:val="20"/>
          <w:lang w:val="en-GB"/>
        </w:rPr>
        <w:t xml:space="preserve">Visitors can log in at the </w:t>
      </w:r>
      <w:r w:rsidR="00036954" w:rsidRPr="0024368E">
        <w:rPr>
          <w:rFonts w:ascii="Whyte" w:hAnsi="Whyte" w:cstheme="minorHAnsi"/>
          <w:color w:val="000000" w:themeColor="text1"/>
          <w:sz w:val="20"/>
          <w:szCs w:val="20"/>
          <w:lang w:val="en-GB"/>
        </w:rPr>
        <w:t xml:space="preserve">entrance </w:t>
      </w:r>
      <w:r w:rsidR="00C016E4" w:rsidRPr="0024368E">
        <w:rPr>
          <w:rFonts w:ascii="Whyte" w:hAnsi="Whyte" w:cstheme="minorHAnsi"/>
          <w:color w:val="000000" w:themeColor="text1"/>
          <w:sz w:val="20"/>
          <w:szCs w:val="20"/>
          <w:lang w:val="en-GB"/>
        </w:rPr>
        <w:t xml:space="preserve">and set off on an interactive path </w:t>
      </w:r>
      <w:r w:rsidR="00036954" w:rsidRPr="0024368E">
        <w:rPr>
          <w:rFonts w:ascii="Whyte" w:hAnsi="Whyte" w:cstheme="minorHAnsi"/>
          <w:color w:val="000000" w:themeColor="text1"/>
          <w:sz w:val="20"/>
          <w:szCs w:val="20"/>
          <w:lang w:val="en-GB"/>
        </w:rPr>
        <w:t xml:space="preserve">with </w:t>
      </w:r>
      <w:r w:rsidR="00C016E4" w:rsidRPr="0024368E">
        <w:rPr>
          <w:rFonts w:ascii="Whyte" w:hAnsi="Whyte" w:cstheme="minorHAnsi"/>
          <w:color w:val="000000" w:themeColor="text1"/>
          <w:sz w:val="20"/>
          <w:szCs w:val="20"/>
          <w:lang w:val="en-GB"/>
        </w:rPr>
        <w:t>an individual</w:t>
      </w:r>
      <w:r w:rsidR="00125582" w:rsidRPr="0024368E">
        <w:rPr>
          <w:rFonts w:ascii="Whyte" w:hAnsi="Whyte" w:cstheme="minorHAnsi"/>
          <w:color w:val="000000" w:themeColor="text1"/>
          <w:sz w:val="20"/>
          <w:szCs w:val="20"/>
          <w:lang w:val="en-GB"/>
        </w:rPr>
        <w:t>ised</w:t>
      </w:r>
      <w:r w:rsidR="00C016E4" w:rsidRPr="0024368E">
        <w:rPr>
          <w:rFonts w:ascii="Whyte" w:hAnsi="Whyte" w:cstheme="minorHAnsi"/>
          <w:color w:val="000000" w:themeColor="text1"/>
          <w:sz w:val="20"/>
          <w:szCs w:val="20"/>
          <w:lang w:val="en-GB"/>
        </w:rPr>
        <w:t xml:space="preserve"> dimension. </w:t>
      </w:r>
      <w:r w:rsidR="00B67F59" w:rsidRPr="0024368E">
        <w:rPr>
          <w:rFonts w:ascii="Whyte" w:hAnsi="Whyte" w:cstheme="minorHAnsi"/>
          <w:color w:val="000000" w:themeColor="text1"/>
          <w:sz w:val="20"/>
          <w:szCs w:val="20"/>
          <w:lang w:val="en-GB"/>
        </w:rPr>
        <w:t xml:space="preserve">Elements </w:t>
      </w:r>
      <w:r w:rsidR="00C016E4" w:rsidRPr="0024368E">
        <w:rPr>
          <w:rFonts w:ascii="Whyte" w:hAnsi="Whyte" w:cstheme="minorHAnsi"/>
          <w:color w:val="000000" w:themeColor="text1"/>
          <w:sz w:val="20"/>
          <w:szCs w:val="20"/>
          <w:lang w:val="en-GB"/>
        </w:rPr>
        <w:t xml:space="preserve">include "dilemma questions", </w:t>
      </w:r>
      <w:r w:rsidR="00B67F59" w:rsidRPr="0024368E">
        <w:rPr>
          <w:rFonts w:ascii="Whyte" w:hAnsi="Whyte" w:cstheme="minorHAnsi"/>
          <w:color w:val="000000" w:themeColor="text1"/>
          <w:sz w:val="20"/>
          <w:szCs w:val="20"/>
          <w:lang w:val="en-GB"/>
        </w:rPr>
        <w:t xml:space="preserve">i.e. </w:t>
      </w:r>
      <w:r w:rsidR="00C016E4" w:rsidRPr="0024368E">
        <w:rPr>
          <w:rFonts w:ascii="Whyte" w:hAnsi="Whyte" w:cstheme="minorHAnsi"/>
          <w:color w:val="000000" w:themeColor="text1"/>
          <w:sz w:val="20"/>
          <w:szCs w:val="20"/>
          <w:lang w:val="en-GB"/>
        </w:rPr>
        <w:t xml:space="preserve">two different statements </w:t>
      </w:r>
      <w:r w:rsidR="00036954" w:rsidRPr="0024368E">
        <w:rPr>
          <w:rFonts w:ascii="Whyte" w:hAnsi="Whyte" w:cstheme="minorHAnsi"/>
          <w:color w:val="000000" w:themeColor="text1"/>
          <w:sz w:val="20"/>
          <w:szCs w:val="20"/>
          <w:lang w:val="en-GB"/>
        </w:rPr>
        <w:t xml:space="preserve">between which </w:t>
      </w:r>
      <w:r w:rsidR="00C016E4" w:rsidRPr="0024368E">
        <w:rPr>
          <w:rFonts w:ascii="Whyte" w:hAnsi="Whyte" w:cstheme="minorHAnsi"/>
          <w:color w:val="000000" w:themeColor="text1"/>
          <w:sz w:val="20"/>
          <w:szCs w:val="20"/>
          <w:lang w:val="en-GB"/>
        </w:rPr>
        <w:t xml:space="preserve">visitors choose </w:t>
      </w:r>
      <w:r w:rsidR="00EC616C" w:rsidRPr="0024368E">
        <w:rPr>
          <w:rFonts w:ascii="Whyte" w:hAnsi="Whyte" w:cstheme="minorHAnsi"/>
          <w:color w:val="000000" w:themeColor="text1"/>
          <w:sz w:val="20"/>
          <w:szCs w:val="20"/>
          <w:lang w:val="en-GB"/>
        </w:rPr>
        <w:t xml:space="preserve">on </w:t>
      </w:r>
      <w:r w:rsidR="00C016E4" w:rsidRPr="0024368E">
        <w:rPr>
          <w:rFonts w:ascii="Whyte" w:hAnsi="Whyte" w:cstheme="minorHAnsi"/>
          <w:color w:val="000000" w:themeColor="text1"/>
          <w:sz w:val="20"/>
          <w:szCs w:val="20"/>
          <w:lang w:val="en-GB"/>
        </w:rPr>
        <w:t>entering each new room. Their decisions are logged by chip</w:t>
      </w:r>
      <w:r w:rsidR="00036954" w:rsidRPr="0024368E">
        <w:rPr>
          <w:rFonts w:ascii="Whyte" w:hAnsi="Whyte" w:cstheme="minorHAnsi"/>
          <w:color w:val="000000" w:themeColor="text1"/>
          <w:sz w:val="20"/>
          <w:szCs w:val="20"/>
          <w:lang w:val="en-GB"/>
        </w:rPr>
        <w:t>s</w:t>
      </w:r>
      <w:r w:rsidR="00C016E4" w:rsidRPr="0024368E">
        <w:rPr>
          <w:rFonts w:ascii="Whyte" w:hAnsi="Whyte" w:cstheme="minorHAnsi"/>
          <w:color w:val="000000" w:themeColor="text1"/>
          <w:sz w:val="20"/>
          <w:szCs w:val="20"/>
          <w:lang w:val="en-GB"/>
        </w:rPr>
        <w:t xml:space="preserve"> in their wristband</w:t>
      </w:r>
      <w:r w:rsidR="00036954" w:rsidRPr="0024368E">
        <w:rPr>
          <w:rFonts w:ascii="Whyte" w:hAnsi="Whyte" w:cstheme="minorHAnsi"/>
          <w:color w:val="000000" w:themeColor="text1"/>
          <w:sz w:val="20"/>
          <w:szCs w:val="20"/>
          <w:lang w:val="en-GB"/>
        </w:rPr>
        <w:t>s</w:t>
      </w:r>
      <w:r w:rsidR="00C016E4" w:rsidRPr="0024368E">
        <w:rPr>
          <w:rFonts w:ascii="Whyte" w:hAnsi="Whyte" w:cstheme="minorHAnsi"/>
          <w:color w:val="000000" w:themeColor="text1"/>
          <w:sz w:val="20"/>
          <w:szCs w:val="20"/>
          <w:lang w:val="en-GB"/>
        </w:rPr>
        <w:t xml:space="preserve">. At the end of </w:t>
      </w:r>
      <w:r w:rsidR="00036954" w:rsidRPr="0024368E">
        <w:rPr>
          <w:rFonts w:ascii="Whyte" w:hAnsi="Whyte" w:cstheme="minorHAnsi"/>
          <w:color w:val="000000" w:themeColor="text1"/>
          <w:sz w:val="20"/>
          <w:szCs w:val="20"/>
          <w:lang w:val="en-GB"/>
        </w:rPr>
        <w:t xml:space="preserve">the </w:t>
      </w:r>
      <w:r w:rsidR="00C016E4" w:rsidRPr="0024368E">
        <w:rPr>
          <w:rFonts w:ascii="Whyte" w:hAnsi="Whyte" w:cstheme="minorHAnsi"/>
          <w:color w:val="000000" w:themeColor="text1"/>
          <w:sz w:val="20"/>
          <w:szCs w:val="20"/>
          <w:lang w:val="en-GB"/>
        </w:rPr>
        <w:t xml:space="preserve">tour, </w:t>
      </w:r>
      <w:r w:rsidR="00125582" w:rsidRPr="0024368E">
        <w:rPr>
          <w:rFonts w:ascii="Whyte" w:hAnsi="Whyte" w:cstheme="minorHAnsi"/>
          <w:color w:val="000000" w:themeColor="text1"/>
          <w:sz w:val="20"/>
          <w:szCs w:val="20"/>
          <w:lang w:val="en-GB"/>
        </w:rPr>
        <w:t xml:space="preserve">they </w:t>
      </w:r>
      <w:r w:rsidR="00C016E4" w:rsidRPr="0024368E">
        <w:rPr>
          <w:rFonts w:ascii="Whyte" w:hAnsi="Whyte" w:cstheme="minorHAnsi"/>
          <w:color w:val="000000" w:themeColor="text1"/>
          <w:sz w:val="20"/>
          <w:szCs w:val="20"/>
          <w:lang w:val="en-GB"/>
        </w:rPr>
        <w:t xml:space="preserve">receive an individual print-out of their </w:t>
      </w:r>
      <w:r w:rsidR="00B67F59" w:rsidRPr="0024368E">
        <w:rPr>
          <w:rFonts w:ascii="Whyte" w:hAnsi="Whyte" w:cstheme="minorHAnsi"/>
          <w:color w:val="000000" w:themeColor="text1"/>
          <w:sz w:val="20"/>
          <w:szCs w:val="20"/>
          <w:lang w:val="en-GB"/>
        </w:rPr>
        <w:t>inter</w:t>
      </w:r>
      <w:r w:rsidR="00C016E4" w:rsidRPr="0024368E">
        <w:rPr>
          <w:rFonts w:ascii="Whyte" w:hAnsi="Whyte" w:cstheme="minorHAnsi"/>
          <w:color w:val="000000" w:themeColor="text1"/>
          <w:sz w:val="20"/>
          <w:szCs w:val="20"/>
          <w:lang w:val="en-GB"/>
        </w:rPr>
        <w:t xml:space="preserve">actions and have </w:t>
      </w:r>
      <w:r w:rsidR="00296F91" w:rsidRPr="0024368E">
        <w:rPr>
          <w:rFonts w:ascii="Whyte" w:hAnsi="Whyte" w:cstheme="minorHAnsi"/>
          <w:color w:val="000000" w:themeColor="text1"/>
          <w:sz w:val="20"/>
          <w:szCs w:val="20"/>
          <w:lang w:val="en-GB"/>
        </w:rPr>
        <w:t xml:space="preserve">a chance </w:t>
      </w:r>
      <w:r w:rsidR="00C016E4" w:rsidRPr="0024368E">
        <w:rPr>
          <w:rFonts w:ascii="Whyte" w:hAnsi="Whyte" w:cstheme="minorHAnsi"/>
          <w:color w:val="000000" w:themeColor="text1"/>
          <w:sz w:val="20"/>
          <w:szCs w:val="20"/>
          <w:lang w:val="en-GB"/>
        </w:rPr>
        <w:t xml:space="preserve">to talk with others about the </w:t>
      </w:r>
      <w:r w:rsidR="00296F91" w:rsidRPr="0024368E">
        <w:rPr>
          <w:rFonts w:ascii="Whyte" w:hAnsi="Whyte" w:cstheme="minorHAnsi"/>
          <w:color w:val="000000" w:themeColor="text1"/>
          <w:sz w:val="20"/>
          <w:szCs w:val="20"/>
          <w:lang w:val="en-GB"/>
        </w:rPr>
        <w:t xml:space="preserve">exhibits </w:t>
      </w:r>
      <w:r w:rsidR="00C016E4" w:rsidRPr="0024368E">
        <w:rPr>
          <w:rFonts w:ascii="Whyte" w:hAnsi="Whyte" w:cstheme="minorHAnsi"/>
          <w:color w:val="000000" w:themeColor="text1"/>
          <w:sz w:val="20"/>
          <w:szCs w:val="20"/>
          <w:lang w:val="en-GB"/>
        </w:rPr>
        <w:t>and their own connections with the world</w:t>
      </w:r>
      <w:r w:rsidRPr="0024368E">
        <w:rPr>
          <w:rFonts w:ascii="Whyte" w:hAnsi="Whyte" w:cstheme="minorHAnsi"/>
          <w:color w:val="000000" w:themeColor="text1"/>
          <w:sz w:val="20"/>
          <w:szCs w:val="20"/>
          <w:lang w:val="en-GB"/>
        </w:rPr>
        <w:t>.</w:t>
      </w:r>
    </w:p>
    <w:p w14:paraId="66C5F197" w14:textId="28EFFBFC" w:rsidR="000B3487" w:rsidRPr="0024368E" w:rsidRDefault="00C016E4" w:rsidP="00D90C2E">
      <w:pPr>
        <w:spacing w:after="120" w:line="240" w:lineRule="auto"/>
        <w:ind w:right="-1"/>
        <w:rPr>
          <w:rFonts w:ascii="Whyte" w:hAnsi="Whyte" w:cstheme="minorHAnsi"/>
          <w:b/>
          <w:color w:val="000000" w:themeColor="text1"/>
          <w:sz w:val="20"/>
          <w:szCs w:val="20"/>
          <w:lang w:val="en-GB"/>
        </w:rPr>
      </w:pPr>
      <w:r w:rsidRPr="0024368E">
        <w:rPr>
          <w:rFonts w:ascii="Whyte" w:hAnsi="Whyte" w:cstheme="minorHAnsi"/>
          <w:b/>
          <w:color w:val="000000" w:themeColor="text1"/>
          <w:sz w:val="20"/>
          <w:szCs w:val="20"/>
          <w:lang w:val="en-GB"/>
        </w:rPr>
        <w:t xml:space="preserve">Two details from </w:t>
      </w:r>
      <w:r w:rsidR="004A5956" w:rsidRPr="0024368E">
        <w:rPr>
          <w:rFonts w:ascii="Whyte" w:hAnsi="Whyte" w:cstheme="minorHAnsi"/>
          <w:b/>
          <w:color w:val="000000" w:themeColor="text1"/>
          <w:sz w:val="20"/>
          <w:szCs w:val="20"/>
          <w:lang w:val="en-GB"/>
        </w:rPr>
        <w:t xml:space="preserve">How and Nosm's </w:t>
      </w:r>
      <w:r w:rsidRPr="0024368E">
        <w:rPr>
          <w:rFonts w:ascii="Whyte" w:hAnsi="Whyte" w:cstheme="minorHAnsi"/>
          <w:b/>
          <w:color w:val="000000" w:themeColor="text1"/>
          <w:sz w:val="20"/>
          <w:szCs w:val="20"/>
          <w:lang w:val="en-GB"/>
        </w:rPr>
        <w:t xml:space="preserve">mural </w:t>
      </w:r>
      <w:r w:rsidR="004A5956" w:rsidRPr="0024368E">
        <w:rPr>
          <w:rFonts w:ascii="Whyte" w:hAnsi="Whyte" w:cstheme="minorHAnsi"/>
          <w:b/>
          <w:color w:val="000000" w:themeColor="text1"/>
          <w:sz w:val="20"/>
          <w:szCs w:val="20"/>
          <w:lang w:val="en-GB"/>
        </w:rPr>
        <w:t xml:space="preserve">and the </w:t>
      </w:r>
      <w:r w:rsidR="00C92165" w:rsidRPr="0024368E">
        <w:rPr>
          <w:rFonts w:ascii="Whyte" w:hAnsi="Whyte" w:cstheme="minorHAnsi"/>
          <w:b/>
          <w:color w:val="000000" w:themeColor="text1"/>
          <w:sz w:val="20"/>
          <w:szCs w:val="20"/>
          <w:lang w:val="en-GB"/>
        </w:rPr>
        <w:t>"</w:t>
      </w:r>
      <w:r w:rsidR="004A5956" w:rsidRPr="0024368E">
        <w:rPr>
          <w:rFonts w:ascii="Whyte" w:hAnsi="Whyte" w:cstheme="minorHAnsi"/>
          <w:b/>
          <w:color w:val="000000" w:themeColor="text1"/>
          <w:sz w:val="20"/>
          <w:szCs w:val="20"/>
          <w:lang w:val="en-GB"/>
        </w:rPr>
        <w:t xml:space="preserve">360° </w:t>
      </w:r>
      <w:r w:rsidR="00C92165" w:rsidRPr="0024368E">
        <w:rPr>
          <w:rFonts w:ascii="Whyte" w:hAnsi="Whyte" w:cstheme="minorHAnsi"/>
          <w:b/>
          <w:color w:val="000000" w:themeColor="text1"/>
          <w:sz w:val="20"/>
          <w:szCs w:val="20"/>
          <w:lang w:val="en-GB"/>
        </w:rPr>
        <w:t xml:space="preserve">Thinking the World" </w:t>
      </w:r>
      <w:r w:rsidR="004A5956" w:rsidRPr="0024368E">
        <w:rPr>
          <w:rFonts w:ascii="Whyte" w:hAnsi="Whyte" w:cstheme="minorHAnsi"/>
          <w:b/>
          <w:color w:val="000000" w:themeColor="text1"/>
          <w:sz w:val="20"/>
          <w:szCs w:val="20"/>
          <w:lang w:val="en-GB"/>
        </w:rPr>
        <w:t>experience</w:t>
      </w:r>
      <w:r w:rsidR="004E2AF1" w:rsidRPr="0024368E">
        <w:rPr>
          <w:rFonts w:ascii="Whyte" w:hAnsi="Whyte" w:cstheme="minorHAnsi"/>
          <w:b/>
          <w:color w:val="000000" w:themeColor="text1"/>
          <w:sz w:val="20"/>
          <w:szCs w:val="20"/>
          <w:lang w:val="en-GB"/>
        </w:rPr>
        <w:t xml:space="preserve">: </w:t>
      </w:r>
    </w:p>
    <w:p w14:paraId="0CD5936A" w14:textId="639019FB" w:rsidR="00560385" w:rsidRPr="0024368E" w:rsidRDefault="004A5956" w:rsidP="00D90C2E">
      <w:pPr>
        <w:spacing w:after="120" w:line="240" w:lineRule="auto"/>
        <w:ind w:right="-1"/>
        <w:rPr>
          <w:rFonts w:ascii="Whyte" w:hAnsi="Whyte" w:cstheme="minorHAnsi"/>
          <w:b/>
          <w:color w:val="000000" w:themeColor="text1"/>
          <w:sz w:val="20"/>
          <w:szCs w:val="20"/>
          <w:lang w:val="en-GB"/>
        </w:rPr>
      </w:pPr>
      <w:r w:rsidRPr="0024368E">
        <w:rPr>
          <w:rFonts w:ascii="Whyte" w:hAnsi="Whyte" w:cstheme="minorHAnsi"/>
          <w:b/>
          <w:color w:val="000000" w:themeColor="text1"/>
          <w:sz w:val="20"/>
          <w:szCs w:val="20"/>
          <w:lang w:val="en-GB"/>
        </w:rPr>
        <w:t>Brandenburg's Elector Frederick Will</w:t>
      </w:r>
      <w:r w:rsidR="00B67F59" w:rsidRPr="0024368E">
        <w:rPr>
          <w:rFonts w:ascii="Whyte" w:hAnsi="Whyte" w:cstheme="minorHAnsi"/>
          <w:b/>
          <w:color w:val="000000" w:themeColor="text1"/>
          <w:sz w:val="20"/>
          <w:szCs w:val="20"/>
          <w:lang w:val="en-GB"/>
        </w:rPr>
        <w:t>i</w:t>
      </w:r>
      <w:r w:rsidRPr="0024368E">
        <w:rPr>
          <w:rFonts w:ascii="Whyte" w:hAnsi="Whyte" w:cstheme="minorHAnsi"/>
          <w:b/>
          <w:color w:val="000000" w:themeColor="text1"/>
          <w:sz w:val="20"/>
          <w:szCs w:val="20"/>
          <w:lang w:val="en-GB"/>
        </w:rPr>
        <w:t>am</w:t>
      </w:r>
      <w:r w:rsidR="00560385" w:rsidRPr="0024368E">
        <w:rPr>
          <w:rFonts w:ascii="Whyte" w:hAnsi="Whyte" w:cstheme="minorHAnsi"/>
          <w:color w:val="000000" w:themeColor="text1"/>
          <w:sz w:val="20"/>
          <w:szCs w:val="20"/>
          <w:lang w:val="en-GB"/>
        </w:rPr>
        <w:t xml:space="preserve">, </w:t>
      </w:r>
      <w:r w:rsidRPr="0024368E">
        <w:rPr>
          <w:rFonts w:ascii="Whyte" w:hAnsi="Whyte" w:cstheme="minorHAnsi"/>
          <w:color w:val="000000" w:themeColor="text1"/>
          <w:sz w:val="20"/>
          <w:szCs w:val="20"/>
          <w:lang w:val="en-GB"/>
        </w:rPr>
        <w:t>one of the patrons of the Berlin Palace, established the first German colony on the west coast of Africa in what is now Ghana</w:t>
      </w:r>
      <w:r w:rsidR="00560385" w:rsidRPr="0024368E">
        <w:rPr>
          <w:rFonts w:ascii="Whyte" w:hAnsi="Whyte" w:cstheme="minorHAnsi"/>
          <w:color w:val="000000" w:themeColor="text1"/>
          <w:sz w:val="20"/>
          <w:szCs w:val="20"/>
          <w:lang w:val="en-GB"/>
        </w:rPr>
        <w:t xml:space="preserve">. </w:t>
      </w:r>
      <w:r w:rsidRPr="0024368E">
        <w:rPr>
          <w:rFonts w:ascii="Whyte" w:hAnsi="Whyte" w:cstheme="minorHAnsi"/>
          <w:color w:val="000000" w:themeColor="text1"/>
          <w:sz w:val="20"/>
          <w:szCs w:val="20"/>
          <w:lang w:val="en-GB"/>
        </w:rPr>
        <w:t xml:space="preserve">Clicking on his image in the </w:t>
      </w:r>
      <w:r w:rsidR="00560385" w:rsidRPr="0024368E">
        <w:rPr>
          <w:rFonts w:ascii="Whyte" w:hAnsi="Whyte" w:cstheme="minorHAnsi"/>
          <w:color w:val="000000" w:themeColor="text1"/>
          <w:sz w:val="20"/>
          <w:szCs w:val="20"/>
          <w:lang w:val="en-GB"/>
        </w:rPr>
        <w:t>360°</w:t>
      </w:r>
      <w:r w:rsidRPr="0024368E">
        <w:rPr>
          <w:rFonts w:ascii="Whyte" w:hAnsi="Whyte" w:cstheme="minorHAnsi"/>
          <w:color w:val="000000" w:themeColor="text1"/>
          <w:sz w:val="20"/>
          <w:szCs w:val="20"/>
          <w:lang w:val="en-GB"/>
        </w:rPr>
        <w:t xml:space="preserve"> tour will reveal that Prussia was involved in the transatlantic slave trade until the colony was sold to the Dutch Republic in </w:t>
      </w:r>
      <w:r w:rsidR="00560385" w:rsidRPr="0024368E">
        <w:rPr>
          <w:rFonts w:ascii="Whyte" w:hAnsi="Whyte" w:cstheme="minorHAnsi"/>
          <w:color w:val="000000" w:themeColor="text1"/>
          <w:sz w:val="20"/>
          <w:szCs w:val="20"/>
          <w:lang w:val="en-GB"/>
        </w:rPr>
        <w:t xml:space="preserve">1717. </w:t>
      </w:r>
      <w:r w:rsidRPr="0024368E">
        <w:rPr>
          <w:rFonts w:ascii="Whyte" w:hAnsi="Whyte" w:cstheme="minorHAnsi"/>
          <w:color w:val="000000" w:themeColor="text1"/>
          <w:sz w:val="20"/>
          <w:szCs w:val="20"/>
          <w:lang w:val="en-GB"/>
        </w:rPr>
        <w:t xml:space="preserve">Around </w:t>
      </w:r>
      <w:r w:rsidR="00560385" w:rsidRPr="0024368E">
        <w:rPr>
          <w:rFonts w:ascii="Whyte" w:hAnsi="Whyte" w:cstheme="minorHAnsi"/>
          <w:color w:val="000000" w:themeColor="text1"/>
          <w:sz w:val="20"/>
          <w:szCs w:val="20"/>
          <w:lang w:val="en-GB"/>
        </w:rPr>
        <w:t>30</w:t>
      </w:r>
      <w:r w:rsidRPr="0024368E">
        <w:rPr>
          <w:rFonts w:ascii="Whyte" w:hAnsi="Whyte" w:cstheme="minorHAnsi"/>
          <w:color w:val="000000" w:themeColor="text1"/>
          <w:sz w:val="20"/>
          <w:szCs w:val="20"/>
          <w:lang w:val="en-GB"/>
        </w:rPr>
        <w:t>,</w:t>
      </w:r>
      <w:r w:rsidR="00560385" w:rsidRPr="0024368E">
        <w:rPr>
          <w:rFonts w:ascii="Whyte" w:hAnsi="Whyte" w:cstheme="minorHAnsi"/>
          <w:color w:val="000000" w:themeColor="text1"/>
          <w:sz w:val="20"/>
          <w:szCs w:val="20"/>
          <w:lang w:val="en-GB"/>
        </w:rPr>
        <w:t xml:space="preserve">000 </w:t>
      </w:r>
      <w:r w:rsidRPr="0024368E">
        <w:rPr>
          <w:rFonts w:ascii="Whyte" w:hAnsi="Whyte" w:cstheme="minorHAnsi"/>
          <w:color w:val="000000" w:themeColor="text1"/>
          <w:sz w:val="20"/>
          <w:szCs w:val="20"/>
          <w:lang w:val="en-GB"/>
        </w:rPr>
        <w:t>enslaved Africans were sent from the colony to the Americas under horrendous conditions</w:t>
      </w:r>
      <w:r w:rsidR="00560385" w:rsidRPr="0024368E">
        <w:rPr>
          <w:rFonts w:ascii="Whyte" w:hAnsi="Whyte" w:cstheme="minorHAnsi"/>
          <w:color w:val="000000" w:themeColor="text1"/>
          <w:sz w:val="20"/>
          <w:szCs w:val="20"/>
          <w:lang w:val="en-GB"/>
        </w:rPr>
        <w:t>.</w:t>
      </w:r>
    </w:p>
    <w:p w14:paraId="78850453" w14:textId="7B00BB6F" w:rsidR="00560385" w:rsidRPr="0024368E" w:rsidRDefault="00560385" w:rsidP="00D90C2E">
      <w:pPr>
        <w:spacing w:after="120" w:line="240" w:lineRule="auto"/>
        <w:ind w:right="-1"/>
        <w:rPr>
          <w:rFonts w:ascii="Whyte" w:hAnsi="Whyte" w:cstheme="minorHAnsi"/>
          <w:color w:val="000000" w:themeColor="text1"/>
          <w:sz w:val="20"/>
          <w:szCs w:val="20"/>
          <w:lang w:val="en-GB"/>
        </w:rPr>
      </w:pPr>
      <w:r w:rsidRPr="0024368E">
        <w:rPr>
          <w:rFonts w:ascii="Whyte" w:hAnsi="Whyte" w:cstheme="minorHAnsi"/>
          <w:b/>
          <w:color w:val="000000" w:themeColor="text1"/>
          <w:sz w:val="20"/>
          <w:szCs w:val="20"/>
          <w:lang w:val="en-GB"/>
        </w:rPr>
        <w:lastRenderedPageBreak/>
        <w:t xml:space="preserve">Wilhelm </w:t>
      </w:r>
      <w:r w:rsidR="00BE7FCD" w:rsidRPr="0024368E">
        <w:rPr>
          <w:rFonts w:ascii="Whyte" w:hAnsi="Whyte" w:cstheme="minorHAnsi"/>
          <w:b/>
          <w:color w:val="000000" w:themeColor="text1"/>
          <w:sz w:val="20"/>
          <w:szCs w:val="20"/>
          <w:lang w:val="en-GB"/>
        </w:rPr>
        <w:t>a</w:t>
      </w:r>
      <w:r w:rsidRPr="0024368E">
        <w:rPr>
          <w:rFonts w:ascii="Whyte" w:hAnsi="Whyte" w:cstheme="minorHAnsi"/>
          <w:b/>
          <w:color w:val="000000" w:themeColor="text1"/>
          <w:sz w:val="20"/>
          <w:szCs w:val="20"/>
          <w:lang w:val="en-GB"/>
        </w:rPr>
        <w:t>nd Alexander von Humboldt</w:t>
      </w:r>
      <w:r w:rsidRPr="0024368E">
        <w:rPr>
          <w:rFonts w:ascii="Whyte" w:hAnsi="Whyte" w:cstheme="minorHAnsi"/>
          <w:color w:val="000000" w:themeColor="text1"/>
          <w:sz w:val="20"/>
          <w:szCs w:val="20"/>
          <w:lang w:val="en-GB"/>
        </w:rPr>
        <w:t xml:space="preserve">, </w:t>
      </w:r>
      <w:r w:rsidR="00BE7FCD" w:rsidRPr="0024368E">
        <w:rPr>
          <w:rFonts w:ascii="Whyte" w:hAnsi="Whyte" w:cstheme="minorHAnsi"/>
          <w:color w:val="000000" w:themeColor="text1"/>
          <w:sz w:val="20"/>
          <w:szCs w:val="20"/>
          <w:lang w:val="en-GB"/>
        </w:rPr>
        <w:t>after whom the Humboldt Forum is named, also await exploration</w:t>
      </w:r>
      <w:r w:rsidRPr="0024368E">
        <w:rPr>
          <w:rFonts w:ascii="Whyte" w:hAnsi="Whyte" w:cstheme="minorHAnsi"/>
          <w:color w:val="000000" w:themeColor="text1"/>
          <w:sz w:val="20"/>
          <w:szCs w:val="20"/>
          <w:lang w:val="en-GB"/>
        </w:rPr>
        <w:t xml:space="preserve">. </w:t>
      </w:r>
      <w:r w:rsidR="00BE7FCD" w:rsidRPr="0024368E">
        <w:rPr>
          <w:rFonts w:ascii="Whyte" w:hAnsi="Whyte" w:cstheme="minorHAnsi"/>
          <w:color w:val="000000" w:themeColor="text1"/>
          <w:sz w:val="20"/>
          <w:szCs w:val="20"/>
          <w:lang w:val="en-GB"/>
        </w:rPr>
        <w:t xml:space="preserve">Both built worldwide networks in the service of science </w:t>
      </w:r>
      <w:r w:rsidRPr="0024368E">
        <w:rPr>
          <w:rFonts w:ascii="Whyte" w:hAnsi="Whyte" w:cstheme="minorHAnsi"/>
          <w:color w:val="000000" w:themeColor="text1"/>
          <w:sz w:val="20"/>
          <w:szCs w:val="20"/>
          <w:lang w:val="en-GB"/>
        </w:rPr>
        <w:t xml:space="preserve">– Wilhelm </w:t>
      </w:r>
      <w:r w:rsidR="00BE7FCD" w:rsidRPr="0024368E">
        <w:rPr>
          <w:rFonts w:ascii="Whyte" w:hAnsi="Whyte" w:cstheme="minorHAnsi"/>
          <w:color w:val="000000" w:themeColor="text1"/>
          <w:sz w:val="20"/>
          <w:szCs w:val="20"/>
          <w:lang w:val="en-GB"/>
        </w:rPr>
        <w:t>as a linguist</w:t>
      </w:r>
      <w:r w:rsidRPr="0024368E">
        <w:rPr>
          <w:rFonts w:ascii="Whyte" w:hAnsi="Whyte" w:cstheme="minorHAnsi"/>
          <w:color w:val="000000" w:themeColor="text1"/>
          <w:sz w:val="20"/>
          <w:szCs w:val="20"/>
          <w:lang w:val="en-GB"/>
        </w:rPr>
        <w:t xml:space="preserve">, Alexander </w:t>
      </w:r>
      <w:r w:rsidR="00BE7FCD" w:rsidRPr="0024368E">
        <w:rPr>
          <w:rFonts w:ascii="Whyte" w:hAnsi="Whyte" w:cstheme="minorHAnsi"/>
          <w:color w:val="000000" w:themeColor="text1"/>
          <w:sz w:val="20"/>
          <w:szCs w:val="20"/>
          <w:lang w:val="en-GB"/>
        </w:rPr>
        <w:t>as one of the 19th century</w:t>
      </w:r>
      <w:r w:rsidR="00B67F59" w:rsidRPr="0024368E">
        <w:rPr>
          <w:rFonts w:ascii="Whyte" w:hAnsi="Whyte" w:cstheme="minorHAnsi"/>
          <w:color w:val="000000" w:themeColor="text1"/>
          <w:sz w:val="20"/>
          <w:szCs w:val="20"/>
          <w:lang w:val="en-GB"/>
        </w:rPr>
        <w:t>'s leading naturalists</w:t>
      </w:r>
      <w:r w:rsidRPr="0024368E">
        <w:rPr>
          <w:rFonts w:ascii="Whyte" w:hAnsi="Whyte" w:cstheme="minorHAnsi"/>
          <w:color w:val="000000" w:themeColor="text1"/>
          <w:sz w:val="20"/>
          <w:szCs w:val="20"/>
          <w:lang w:val="en-GB"/>
        </w:rPr>
        <w:t xml:space="preserve">. </w:t>
      </w:r>
      <w:r w:rsidR="00BE7FCD" w:rsidRPr="0024368E">
        <w:rPr>
          <w:rFonts w:ascii="Whyte" w:hAnsi="Whyte" w:cstheme="minorHAnsi"/>
          <w:color w:val="000000" w:themeColor="text1"/>
          <w:sz w:val="20"/>
          <w:szCs w:val="20"/>
          <w:lang w:val="en-GB"/>
        </w:rPr>
        <w:t xml:space="preserve">Here one learns that </w:t>
      </w:r>
      <w:r w:rsidRPr="0024368E">
        <w:rPr>
          <w:rFonts w:ascii="Whyte" w:hAnsi="Whyte" w:cstheme="minorHAnsi"/>
          <w:color w:val="000000" w:themeColor="text1"/>
          <w:sz w:val="20"/>
          <w:szCs w:val="20"/>
          <w:lang w:val="en-GB"/>
        </w:rPr>
        <w:t>Alexander von Humboldt</w:t>
      </w:r>
      <w:r w:rsidR="00BE7FCD" w:rsidRPr="0024368E">
        <w:rPr>
          <w:rFonts w:ascii="Whyte" w:hAnsi="Whyte" w:cstheme="minorHAnsi"/>
          <w:color w:val="000000" w:themeColor="text1"/>
          <w:sz w:val="20"/>
          <w:szCs w:val="20"/>
          <w:lang w:val="en-GB"/>
        </w:rPr>
        <w:t xml:space="preserve"> benefited from the support of colonial powers. Colonial rulers were interested in the geographical data from his expeditions to South and North America and Central Asia because </w:t>
      </w:r>
      <w:r w:rsidR="00B67F59" w:rsidRPr="0024368E">
        <w:rPr>
          <w:rFonts w:ascii="Whyte" w:hAnsi="Whyte" w:cstheme="minorHAnsi"/>
          <w:color w:val="000000" w:themeColor="text1"/>
          <w:sz w:val="20"/>
          <w:szCs w:val="20"/>
          <w:lang w:val="en-GB"/>
        </w:rPr>
        <w:t>of the advantage</w:t>
      </w:r>
      <w:r w:rsidR="00036954" w:rsidRPr="0024368E">
        <w:rPr>
          <w:rFonts w:ascii="Whyte" w:hAnsi="Whyte" w:cstheme="minorHAnsi"/>
          <w:color w:val="000000" w:themeColor="text1"/>
          <w:sz w:val="20"/>
          <w:szCs w:val="20"/>
          <w:lang w:val="en-GB"/>
        </w:rPr>
        <w:t>s</w:t>
      </w:r>
      <w:r w:rsidR="00B67F59" w:rsidRPr="0024368E">
        <w:rPr>
          <w:rFonts w:ascii="Whyte" w:hAnsi="Whyte" w:cstheme="minorHAnsi"/>
          <w:color w:val="000000" w:themeColor="text1"/>
          <w:sz w:val="20"/>
          <w:szCs w:val="20"/>
          <w:lang w:val="en-GB"/>
        </w:rPr>
        <w:t xml:space="preserve"> </w:t>
      </w:r>
      <w:r w:rsidR="00036954" w:rsidRPr="0024368E">
        <w:rPr>
          <w:rFonts w:ascii="Whyte" w:hAnsi="Whyte" w:cstheme="minorHAnsi"/>
          <w:color w:val="000000" w:themeColor="text1"/>
          <w:sz w:val="20"/>
          <w:szCs w:val="20"/>
          <w:lang w:val="en-GB"/>
        </w:rPr>
        <w:t xml:space="preserve">thereby </w:t>
      </w:r>
      <w:r w:rsidR="00F9147E" w:rsidRPr="0024368E">
        <w:rPr>
          <w:rFonts w:ascii="Whyte" w:hAnsi="Whyte" w:cstheme="minorHAnsi"/>
          <w:color w:val="000000" w:themeColor="text1"/>
          <w:sz w:val="20"/>
          <w:szCs w:val="20"/>
          <w:lang w:val="en-GB"/>
        </w:rPr>
        <w:t xml:space="preserve">acquired </w:t>
      </w:r>
      <w:r w:rsidR="00B67F59" w:rsidRPr="0024368E">
        <w:rPr>
          <w:rFonts w:ascii="Whyte" w:hAnsi="Whyte" w:cstheme="minorHAnsi"/>
          <w:color w:val="000000" w:themeColor="text1"/>
          <w:sz w:val="20"/>
          <w:szCs w:val="20"/>
          <w:lang w:val="en-GB"/>
        </w:rPr>
        <w:t xml:space="preserve">over </w:t>
      </w:r>
      <w:r w:rsidR="00BE7FCD" w:rsidRPr="0024368E">
        <w:rPr>
          <w:rFonts w:ascii="Whyte" w:hAnsi="Whyte" w:cstheme="minorHAnsi"/>
          <w:color w:val="000000" w:themeColor="text1"/>
          <w:sz w:val="20"/>
          <w:szCs w:val="20"/>
          <w:lang w:val="en-GB"/>
        </w:rPr>
        <w:t xml:space="preserve">places under their power. The mural also </w:t>
      </w:r>
      <w:proofErr w:type="gramStart"/>
      <w:r w:rsidR="00BE7FCD" w:rsidRPr="0024368E">
        <w:rPr>
          <w:rFonts w:ascii="Whyte" w:hAnsi="Whyte" w:cstheme="minorHAnsi"/>
          <w:color w:val="000000" w:themeColor="text1"/>
          <w:sz w:val="20"/>
          <w:szCs w:val="20"/>
          <w:lang w:val="en-GB"/>
        </w:rPr>
        <w:t>makes reference</w:t>
      </w:r>
      <w:proofErr w:type="gramEnd"/>
      <w:r w:rsidR="00BE7FCD" w:rsidRPr="0024368E">
        <w:rPr>
          <w:rFonts w:ascii="Whyte" w:hAnsi="Whyte" w:cstheme="minorHAnsi"/>
          <w:color w:val="000000" w:themeColor="text1"/>
          <w:sz w:val="20"/>
          <w:szCs w:val="20"/>
          <w:lang w:val="en-GB"/>
        </w:rPr>
        <w:t xml:space="preserve"> to </w:t>
      </w:r>
      <w:r w:rsidRPr="0024368E">
        <w:rPr>
          <w:rFonts w:ascii="Whyte" w:hAnsi="Whyte" w:cstheme="minorHAnsi"/>
          <w:color w:val="000000" w:themeColor="text1"/>
          <w:sz w:val="20"/>
          <w:szCs w:val="20"/>
          <w:lang w:val="en-GB"/>
        </w:rPr>
        <w:t>Alexander von Humboldt</w:t>
      </w:r>
      <w:r w:rsidR="00BE7FCD" w:rsidRPr="0024368E">
        <w:rPr>
          <w:rFonts w:ascii="Whyte" w:hAnsi="Whyte" w:cstheme="minorHAnsi"/>
          <w:color w:val="000000" w:themeColor="text1"/>
          <w:sz w:val="20"/>
          <w:szCs w:val="20"/>
          <w:lang w:val="en-GB"/>
        </w:rPr>
        <w:t xml:space="preserve"> as one of the first ecological </w:t>
      </w:r>
      <w:r w:rsidR="000D1396" w:rsidRPr="0024368E">
        <w:rPr>
          <w:rFonts w:ascii="Whyte" w:hAnsi="Whyte" w:cstheme="minorHAnsi"/>
          <w:color w:val="000000" w:themeColor="text1"/>
          <w:sz w:val="20"/>
          <w:szCs w:val="20"/>
          <w:lang w:val="en-GB"/>
        </w:rPr>
        <w:t xml:space="preserve">thinkers of the modern age. </w:t>
      </w:r>
      <w:r w:rsidR="004C3821" w:rsidRPr="0024368E">
        <w:rPr>
          <w:rFonts w:ascii="Whyte" w:hAnsi="Whyte" w:cstheme="minorHAnsi"/>
          <w:color w:val="000000" w:themeColor="text1"/>
          <w:sz w:val="20"/>
          <w:szCs w:val="20"/>
          <w:lang w:val="en-GB"/>
        </w:rPr>
        <w:t>In 1800 h</w:t>
      </w:r>
      <w:r w:rsidR="000D1396" w:rsidRPr="0024368E">
        <w:rPr>
          <w:rFonts w:ascii="Whyte" w:hAnsi="Whyte" w:cstheme="minorHAnsi"/>
          <w:color w:val="000000" w:themeColor="text1"/>
          <w:sz w:val="20"/>
          <w:szCs w:val="20"/>
          <w:lang w:val="en-GB"/>
        </w:rPr>
        <w:t xml:space="preserve">e </w:t>
      </w:r>
      <w:r w:rsidR="004C3821" w:rsidRPr="0024368E">
        <w:rPr>
          <w:rFonts w:ascii="Whyte" w:hAnsi="Whyte" w:cstheme="minorHAnsi"/>
          <w:color w:val="000000" w:themeColor="text1"/>
          <w:sz w:val="20"/>
          <w:szCs w:val="20"/>
          <w:lang w:val="en-GB"/>
        </w:rPr>
        <w:t xml:space="preserve">was already </w:t>
      </w:r>
      <w:r w:rsidR="00B67F59" w:rsidRPr="0024368E">
        <w:rPr>
          <w:rFonts w:ascii="Whyte" w:hAnsi="Whyte" w:cstheme="minorHAnsi"/>
          <w:color w:val="000000" w:themeColor="text1"/>
          <w:sz w:val="20"/>
          <w:szCs w:val="20"/>
          <w:lang w:val="en-GB"/>
        </w:rPr>
        <w:t xml:space="preserve">warning </w:t>
      </w:r>
      <w:r w:rsidR="000D1396" w:rsidRPr="0024368E">
        <w:rPr>
          <w:rFonts w:ascii="Whyte" w:hAnsi="Whyte" w:cstheme="minorHAnsi"/>
          <w:color w:val="000000" w:themeColor="text1"/>
          <w:sz w:val="20"/>
          <w:szCs w:val="20"/>
          <w:lang w:val="en-GB"/>
        </w:rPr>
        <w:t>about human intervention in nature</w:t>
      </w:r>
      <w:r w:rsidRPr="0024368E">
        <w:rPr>
          <w:rFonts w:ascii="Whyte" w:hAnsi="Whyte" w:cstheme="minorHAnsi"/>
          <w:color w:val="000000" w:themeColor="text1"/>
          <w:sz w:val="20"/>
          <w:szCs w:val="20"/>
          <w:lang w:val="en-GB"/>
        </w:rPr>
        <w:t xml:space="preserve">. </w:t>
      </w:r>
    </w:p>
    <w:p w14:paraId="1845B49C" w14:textId="623B9941" w:rsidR="00B24BAD" w:rsidRPr="0024368E" w:rsidRDefault="00B24BAD" w:rsidP="00D90C2E">
      <w:pPr>
        <w:spacing w:after="120" w:line="240" w:lineRule="auto"/>
        <w:rPr>
          <w:rFonts w:ascii="Whyte" w:hAnsi="Whyte" w:cstheme="minorHAnsi"/>
          <w:color w:val="000000" w:themeColor="text1"/>
          <w:sz w:val="20"/>
          <w:szCs w:val="20"/>
          <w:lang w:val="en-GB"/>
        </w:rPr>
      </w:pPr>
      <w:r w:rsidRPr="0024368E">
        <w:rPr>
          <w:rFonts w:ascii="Whyte" w:hAnsi="Whyte" w:cstheme="minorHAnsi"/>
          <w:color w:val="000000" w:themeColor="text1"/>
          <w:sz w:val="20"/>
          <w:szCs w:val="20"/>
          <w:lang w:val="en-GB"/>
        </w:rPr>
        <w:t xml:space="preserve">How and Nosm, </w:t>
      </w:r>
      <w:r w:rsidR="000D1396" w:rsidRPr="0024368E">
        <w:rPr>
          <w:rFonts w:ascii="Whyte" w:hAnsi="Whyte" w:cstheme="minorHAnsi"/>
          <w:color w:val="000000" w:themeColor="text1"/>
          <w:sz w:val="20"/>
          <w:szCs w:val="20"/>
          <w:lang w:val="en-GB"/>
        </w:rPr>
        <w:t>two ur</w:t>
      </w:r>
      <w:r w:rsidRPr="0024368E">
        <w:rPr>
          <w:rFonts w:ascii="Whyte" w:hAnsi="Whyte" w:cstheme="minorHAnsi"/>
          <w:color w:val="000000" w:themeColor="text1"/>
          <w:sz w:val="20"/>
          <w:szCs w:val="20"/>
          <w:lang w:val="en-GB"/>
        </w:rPr>
        <w:t xml:space="preserve">ban </w:t>
      </w:r>
      <w:r w:rsidR="000D1396" w:rsidRPr="0024368E">
        <w:rPr>
          <w:rFonts w:ascii="Whyte" w:hAnsi="Whyte" w:cstheme="minorHAnsi"/>
          <w:color w:val="000000" w:themeColor="text1"/>
          <w:sz w:val="20"/>
          <w:szCs w:val="20"/>
          <w:lang w:val="en-GB"/>
        </w:rPr>
        <w:t>a</w:t>
      </w:r>
      <w:r w:rsidRPr="0024368E">
        <w:rPr>
          <w:rFonts w:ascii="Whyte" w:hAnsi="Whyte" w:cstheme="minorHAnsi"/>
          <w:color w:val="000000" w:themeColor="text1"/>
          <w:sz w:val="20"/>
          <w:szCs w:val="20"/>
          <w:lang w:val="en-GB"/>
        </w:rPr>
        <w:t xml:space="preserve">rtists </w:t>
      </w:r>
      <w:r w:rsidR="000D1396" w:rsidRPr="0024368E">
        <w:rPr>
          <w:rFonts w:ascii="Whyte" w:hAnsi="Whyte" w:cstheme="minorHAnsi"/>
          <w:color w:val="000000" w:themeColor="text1"/>
          <w:sz w:val="20"/>
          <w:szCs w:val="20"/>
          <w:lang w:val="en-GB"/>
        </w:rPr>
        <w:t>with German roots</w:t>
      </w:r>
      <w:r w:rsidRPr="0024368E">
        <w:rPr>
          <w:rFonts w:ascii="Whyte" w:hAnsi="Whyte" w:cstheme="minorHAnsi"/>
          <w:color w:val="000000" w:themeColor="text1"/>
          <w:sz w:val="20"/>
          <w:szCs w:val="20"/>
          <w:lang w:val="en-GB"/>
        </w:rPr>
        <w:t xml:space="preserve">, </w:t>
      </w:r>
      <w:r w:rsidR="000D1396" w:rsidRPr="0024368E">
        <w:rPr>
          <w:rFonts w:ascii="Whyte" w:hAnsi="Whyte" w:cstheme="minorHAnsi"/>
          <w:color w:val="000000" w:themeColor="text1"/>
          <w:sz w:val="20"/>
          <w:szCs w:val="20"/>
          <w:lang w:val="en-GB"/>
        </w:rPr>
        <w:t xml:space="preserve">have lived and worked in New York since </w:t>
      </w:r>
      <w:r w:rsidRPr="0024368E">
        <w:rPr>
          <w:rFonts w:ascii="Whyte" w:hAnsi="Whyte" w:cstheme="minorHAnsi"/>
          <w:color w:val="000000" w:themeColor="text1"/>
          <w:sz w:val="20"/>
          <w:szCs w:val="20"/>
          <w:lang w:val="en-GB"/>
        </w:rPr>
        <w:t>1999</w:t>
      </w:r>
      <w:r w:rsidR="000D1396" w:rsidRPr="0024368E">
        <w:rPr>
          <w:rFonts w:ascii="Whyte" w:hAnsi="Whyte" w:cstheme="minorHAnsi"/>
          <w:color w:val="000000" w:themeColor="text1"/>
          <w:sz w:val="20"/>
          <w:szCs w:val="20"/>
          <w:lang w:val="en-GB"/>
        </w:rPr>
        <w:t>.</w:t>
      </w:r>
      <w:r w:rsidRPr="0024368E">
        <w:rPr>
          <w:rFonts w:ascii="Whyte" w:hAnsi="Whyte" w:cstheme="minorHAnsi"/>
          <w:color w:val="000000" w:themeColor="text1"/>
          <w:sz w:val="20"/>
          <w:szCs w:val="20"/>
          <w:lang w:val="en-GB"/>
        </w:rPr>
        <w:t xml:space="preserve"> </w:t>
      </w:r>
      <w:r w:rsidR="000D1396" w:rsidRPr="0024368E">
        <w:rPr>
          <w:rFonts w:ascii="Whyte" w:hAnsi="Whyte" w:cstheme="minorHAnsi"/>
          <w:color w:val="000000" w:themeColor="text1"/>
          <w:sz w:val="20"/>
          <w:szCs w:val="20"/>
          <w:lang w:val="en-GB"/>
        </w:rPr>
        <w:t xml:space="preserve">This </w:t>
      </w:r>
      <w:r w:rsidR="00B67F59" w:rsidRPr="0024368E">
        <w:rPr>
          <w:rFonts w:ascii="Whyte" w:hAnsi="Whyte" w:cstheme="minorHAnsi"/>
          <w:color w:val="000000" w:themeColor="text1"/>
          <w:sz w:val="20"/>
          <w:szCs w:val="20"/>
          <w:lang w:val="en-GB"/>
        </w:rPr>
        <w:t xml:space="preserve">mural </w:t>
      </w:r>
      <w:r w:rsidR="000D1396" w:rsidRPr="0024368E">
        <w:rPr>
          <w:rFonts w:ascii="Whyte" w:hAnsi="Whyte" w:cstheme="minorHAnsi"/>
          <w:color w:val="000000" w:themeColor="text1"/>
          <w:sz w:val="20"/>
          <w:szCs w:val="20"/>
          <w:lang w:val="en-GB"/>
        </w:rPr>
        <w:t xml:space="preserve">was curated by </w:t>
      </w:r>
      <w:r w:rsidRPr="0024368E">
        <w:rPr>
          <w:rFonts w:ascii="Whyte" w:hAnsi="Whyte" w:cstheme="minorHAnsi"/>
          <w:color w:val="000000" w:themeColor="text1"/>
          <w:sz w:val="20"/>
          <w:szCs w:val="20"/>
          <w:lang w:val="en-GB"/>
        </w:rPr>
        <w:t xml:space="preserve">Yasha Young, </w:t>
      </w:r>
      <w:r w:rsidR="000D1396" w:rsidRPr="0024368E">
        <w:rPr>
          <w:rFonts w:ascii="Whyte" w:hAnsi="Whyte" w:cstheme="minorHAnsi"/>
          <w:color w:val="000000" w:themeColor="text1"/>
          <w:sz w:val="20"/>
          <w:szCs w:val="20"/>
          <w:lang w:val="en-GB"/>
        </w:rPr>
        <w:t xml:space="preserve">founder of the </w:t>
      </w:r>
      <w:r w:rsidRPr="0024368E">
        <w:rPr>
          <w:rFonts w:ascii="Whyte" w:hAnsi="Whyte" w:cstheme="minorHAnsi"/>
          <w:color w:val="000000" w:themeColor="text1"/>
          <w:sz w:val="20"/>
          <w:szCs w:val="20"/>
          <w:lang w:val="en-GB"/>
        </w:rPr>
        <w:t xml:space="preserve">Urban Nation </w:t>
      </w:r>
      <w:r w:rsidR="000D1396" w:rsidRPr="0024368E">
        <w:rPr>
          <w:rFonts w:ascii="Whyte" w:hAnsi="Whyte" w:cstheme="minorHAnsi"/>
          <w:color w:val="000000" w:themeColor="text1"/>
          <w:sz w:val="20"/>
          <w:szCs w:val="20"/>
          <w:lang w:val="en-GB"/>
        </w:rPr>
        <w:t>m</w:t>
      </w:r>
      <w:r w:rsidRPr="0024368E">
        <w:rPr>
          <w:rFonts w:ascii="Whyte" w:hAnsi="Whyte" w:cstheme="minorHAnsi"/>
          <w:color w:val="000000" w:themeColor="text1"/>
          <w:sz w:val="20"/>
          <w:szCs w:val="20"/>
          <w:lang w:val="en-GB"/>
        </w:rPr>
        <w:t>useum</w:t>
      </w:r>
      <w:r w:rsidR="000D1396" w:rsidRPr="0024368E">
        <w:rPr>
          <w:rFonts w:ascii="Whyte" w:hAnsi="Whyte" w:cstheme="minorHAnsi"/>
          <w:color w:val="000000" w:themeColor="text1"/>
          <w:sz w:val="20"/>
          <w:szCs w:val="20"/>
          <w:lang w:val="en-GB"/>
        </w:rPr>
        <w:t xml:space="preserve"> in Berlin</w:t>
      </w:r>
      <w:r w:rsidRPr="0024368E">
        <w:rPr>
          <w:rFonts w:ascii="Whyte" w:hAnsi="Whyte" w:cstheme="minorHAnsi"/>
          <w:color w:val="000000" w:themeColor="text1"/>
          <w:sz w:val="20"/>
          <w:szCs w:val="20"/>
          <w:lang w:val="en-GB"/>
        </w:rPr>
        <w:t xml:space="preserve">. </w:t>
      </w:r>
    </w:p>
    <w:p w14:paraId="76FB8067" w14:textId="2979D998" w:rsidR="00E47FCE" w:rsidRPr="0024368E" w:rsidRDefault="00E47FCE" w:rsidP="00D90C2E">
      <w:pPr>
        <w:spacing w:after="120" w:line="240" w:lineRule="auto"/>
        <w:rPr>
          <w:rFonts w:ascii="Whyte" w:hAnsi="Whyte" w:cstheme="minorHAnsi"/>
          <w:color w:val="000000" w:themeColor="text1"/>
          <w:sz w:val="20"/>
          <w:szCs w:val="20"/>
          <w:lang w:val="en-GB"/>
        </w:rPr>
      </w:pPr>
    </w:p>
    <w:p w14:paraId="429D6CEB" w14:textId="3F072CDE" w:rsidR="00E47FCE" w:rsidRPr="00312703" w:rsidRDefault="00E47FCE" w:rsidP="00D90C2E">
      <w:pPr>
        <w:spacing w:after="120" w:line="240" w:lineRule="auto"/>
        <w:rPr>
          <w:rFonts w:ascii="Whyte" w:hAnsi="Whyte"/>
          <w:i/>
          <w:sz w:val="20"/>
          <w:lang w:val="en-GB"/>
        </w:rPr>
      </w:pPr>
      <w:r w:rsidRPr="0024368E">
        <w:rPr>
          <w:rFonts w:ascii="Whyte" w:hAnsi="Whyte"/>
          <w:i/>
          <w:sz w:val="20"/>
          <w:lang w:val="en-GB"/>
        </w:rPr>
        <w:t>The BERLIN GLOBAL exhibition at the Humboldt Forum is a coproduction of Kulturprojekte Berlin and the Stadtmuseum Berlin. The exhibition's design and contents</w:t>
      </w:r>
      <w:r w:rsidRPr="00312703">
        <w:rPr>
          <w:rFonts w:ascii="Whyte" w:hAnsi="Whyte"/>
          <w:i/>
          <w:sz w:val="20"/>
          <w:lang w:val="en-GB"/>
        </w:rPr>
        <w:t xml:space="preserve"> were developed by a team led by Paul Spies, Chief Curator for the State of Berlin at the Humboldt Forum and Director of the Stadtmuseum Berlin. Kulturprojekte Berlin is responsible for the production, communications and – together with the Stadtmuseum Berlin – displays which are universally accessible and inclusive.</w:t>
      </w:r>
    </w:p>
    <w:p w14:paraId="113F7001" w14:textId="49B8893D" w:rsidR="00E47FCE" w:rsidRPr="00312703" w:rsidRDefault="00E47FCE" w:rsidP="00D90C2E">
      <w:pPr>
        <w:spacing w:after="120" w:line="240" w:lineRule="auto"/>
        <w:rPr>
          <w:rFonts w:ascii="Whyte" w:hAnsi="Whyte" w:cstheme="minorHAnsi"/>
          <w:color w:val="000000" w:themeColor="text1"/>
          <w:sz w:val="20"/>
          <w:szCs w:val="20"/>
          <w:lang w:val="en-GB"/>
        </w:rPr>
      </w:pPr>
      <w:r w:rsidRPr="00312703">
        <w:rPr>
          <w:rFonts w:ascii="Whyte" w:hAnsi="Whyte"/>
          <w:i/>
          <w:sz w:val="20"/>
          <w:lang w:val="en-GB"/>
        </w:rPr>
        <w:t>Major actors at the Humboldt Forum include the Ethnological Museum and the Museum of Asian Art (Staatliche Museen zu Berlin – Stiftung Preußischer Kulturbesitz), Kulturprojekte Berlin, the Stadtmuseum Berlin and the Humboldt-Universität zu Berlin, under the direction of the Stiftung Humboldt Forum im Berliner Schloss.</w:t>
      </w:r>
    </w:p>
    <w:p w14:paraId="16923E06" w14:textId="77777777" w:rsidR="00F81353" w:rsidRPr="00312703" w:rsidRDefault="00F81353" w:rsidP="00D90C2E">
      <w:pPr>
        <w:spacing w:after="120" w:line="240" w:lineRule="auto"/>
        <w:ind w:right="-1"/>
        <w:rPr>
          <w:rFonts w:ascii="Whyte" w:hAnsi="Whyte" w:cstheme="minorHAnsi"/>
          <w:color w:val="000000" w:themeColor="text1"/>
          <w:sz w:val="20"/>
          <w:szCs w:val="20"/>
          <w:lang w:val="en-GB"/>
        </w:rPr>
      </w:pPr>
    </w:p>
    <w:p w14:paraId="7564CF77" w14:textId="6E07FD95" w:rsidR="000C72E2" w:rsidRPr="00312703" w:rsidRDefault="00E47FCE" w:rsidP="00D90C2E">
      <w:pPr>
        <w:spacing w:after="0" w:line="240" w:lineRule="auto"/>
        <w:rPr>
          <w:rStyle w:val="TextCAPS"/>
          <w:lang w:val="en-GB"/>
        </w:rPr>
      </w:pPr>
      <w:r w:rsidRPr="00312703">
        <w:rPr>
          <w:rStyle w:val="TextCAPS"/>
          <w:lang w:val="en-GB"/>
        </w:rPr>
        <w:t xml:space="preserve">MORE </w:t>
      </w:r>
      <w:r w:rsidR="00473473" w:rsidRPr="00312703">
        <w:rPr>
          <w:rStyle w:val="TextCAPS"/>
          <w:lang w:val="en-GB"/>
        </w:rPr>
        <w:t>INFORMATION</w:t>
      </w:r>
    </w:p>
    <w:p w14:paraId="3E80B51D" w14:textId="0647EB69" w:rsidR="000C72E2" w:rsidRPr="00312703" w:rsidRDefault="005E7CB1" w:rsidP="00D90C2E">
      <w:pPr>
        <w:pStyle w:val="Text"/>
        <w:spacing w:after="0" w:line="240" w:lineRule="auto"/>
        <w:ind w:right="0"/>
        <w:rPr>
          <w:lang w:val="en-GB"/>
        </w:rPr>
      </w:pPr>
      <w:hyperlink r:id="rId9" w:history="1">
        <w:r w:rsidR="008D788A" w:rsidRPr="00312703">
          <w:rPr>
            <w:rStyle w:val="Hyperlink"/>
            <w:lang w:val="en-GB"/>
          </w:rPr>
          <w:t>www.berlin-global-ausstellung.de/en/</w:t>
        </w:r>
      </w:hyperlink>
      <w:r w:rsidR="00AF145A" w:rsidRPr="00312703">
        <w:rPr>
          <w:lang w:val="en-GB"/>
        </w:rPr>
        <w:br/>
      </w:r>
      <w:r w:rsidR="00625EE7" w:rsidRPr="00312703">
        <w:rPr>
          <w:lang w:val="en-GB"/>
        </w:rPr>
        <w:t xml:space="preserve">Facebook: </w:t>
      </w:r>
      <w:hyperlink r:id="rId10" w:history="1">
        <w:r w:rsidR="00FA738A" w:rsidRPr="00312703">
          <w:rPr>
            <w:rStyle w:val="Hyperlink"/>
            <w:lang w:val="en-GB"/>
          </w:rPr>
          <w:t>berlinglobal.exhibition</w:t>
        </w:r>
      </w:hyperlink>
      <w:r w:rsidR="00625EE7" w:rsidRPr="00312703">
        <w:rPr>
          <w:lang w:val="en-GB"/>
        </w:rPr>
        <w:t xml:space="preserve">, Instagram: </w:t>
      </w:r>
      <w:hyperlink r:id="rId11" w:history="1">
        <w:r w:rsidR="00FA738A" w:rsidRPr="00312703">
          <w:rPr>
            <w:rStyle w:val="Hyperlink"/>
            <w:lang w:val="en-GB"/>
          </w:rPr>
          <w:t>b</w:t>
        </w:r>
        <w:r w:rsidR="00625EE7" w:rsidRPr="00312703">
          <w:rPr>
            <w:rStyle w:val="Hyperlink"/>
            <w:lang w:val="en-GB"/>
          </w:rPr>
          <w:t>erlin</w:t>
        </w:r>
        <w:r w:rsidR="00FA738A" w:rsidRPr="00312703">
          <w:rPr>
            <w:rStyle w:val="Hyperlink"/>
            <w:lang w:val="en-GB"/>
          </w:rPr>
          <w:t>.g</w:t>
        </w:r>
        <w:r w:rsidR="00625EE7" w:rsidRPr="00312703">
          <w:rPr>
            <w:rStyle w:val="Hyperlink"/>
            <w:lang w:val="en-GB"/>
          </w:rPr>
          <w:t>lobal</w:t>
        </w:r>
      </w:hyperlink>
      <w:r w:rsidR="00625EE7" w:rsidRPr="00312703">
        <w:rPr>
          <w:lang w:val="en-GB"/>
        </w:rPr>
        <w:t>, #berlinglobal</w:t>
      </w:r>
      <w:r w:rsidR="00625EE7" w:rsidRPr="00312703">
        <w:rPr>
          <w:lang w:val="en-GB"/>
        </w:rPr>
        <w:br/>
      </w:r>
      <w:hyperlink r:id="rId12" w:history="1">
        <w:r w:rsidR="008D788A" w:rsidRPr="00312703">
          <w:rPr>
            <w:rStyle w:val="Hyperlink"/>
            <w:lang w:val="en-GB"/>
          </w:rPr>
          <w:t>www.humboldtforum.org/en/presse/dossiers/die-berlin-ausstellung/</w:t>
        </w:r>
      </w:hyperlink>
      <w:r w:rsidR="00AF145A" w:rsidRPr="00312703">
        <w:rPr>
          <w:rStyle w:val="Hyperlink"/>
          <w:color w:val="000000"/>
          <w:u w:val="none"/>
          <w:lang w:val="en-GB"/>
        </w:rPr>
        <w:br/>
      </w:r>
      <w:hyperlink r:id="rId13" w:history="1">
        <w:r w:rsidR="008D788A" w:rsidRPr="00312703">
          <w:rPr>
            <w:rStyle w:val="Hyperlink"/>
            <w:lang w:val="en-GB"/>
          </w:rPr>
          <w:t>www.kulturprojekte.berlin/en/project/berlin-ausstellung-im-humboldt-forum/</w:t>
        </w:r>
      </w:hyperlink>
      <w:r w:rsidR="00AF145A" w:rsidRPr="00312703">
        <w:rPr>
          <w:rStyle w:val="Hyperlink"/>
          <w:color w:val="000000"/>
          <w:u w:val="none"/>
          <w:lang w:val="en-GB"/>
        </w:rPr>
        <w:br/>
      </w:r>
      <w:hyperlink r:id="rId14" w:history="1">
        <w:r w:rsidR="008D788A" w:rsidRPr="00312703">
          <w:rPr>
            <w:rStyle w:val="Hyperlink"/>
            <w:lang w:val="en-GB"/>
          </w:rPr>
          <w:t>www.en.stadtmuseum.de/humboldt-forum</w:t>
        </w:r>
      </w:hyperlink>
    </w:p>
    <w:p w14:paraId="0A8605D1" w14:textId="4FDE7174" w:rsidR="008C017D" w:rsidRPr="00312703" w:rsidRDefault="008C017D" w:rsidP="00D90C2E">
      <w:pPr>
        <w:spacing w:after="0" w:line="240" w:lineRule="auto"/>
        <w:rPr>
          <w:rFonts w:ascii="Whyte" w:hAnsi="Whyte" w:cstheme="minorHAnsi"/>
          <w:b/>
          <w:bCs/>
          <w:color w:val="000000" w:themeColor="text1"/>
          <w:sz w:val="20"/>
          <w:szCs w:val="20"/>
          <w:lang w:val="en-GB"/>
        </w:rPr>
      </w:pPr>
    </w:p>
    <w:p w14:paraId="3072671E" w14:textId="142293DD" w:rsidR="002F11F0" w:rsidRPr="00312703" w:rsidRDefault="000C72E2" w:rsidP="00D90C2E">
      <w:pPr>
        <w:spacing w:after="0" w:line="240" w:lineRule="auto"/>
        <w:rPr>
          <w:rStyle w:val="TextCAPS"/>
          <w:lang w:val="en-GB"/>
        </w:rPr>
      </w:pPr>
      <w:r w:rsidRPr="00312703">
        <w:rPr>
          <w:rStyle w:val="TextCAPS"/>
          <w:lang w:val="en-GB"/>
        </w:rPr>
        <w:t>PRESS</w:t>
      </w:r>
      <w:r w:rsidR="00E47FCE" w:rsidRPr="00312703">
        <w:rPr>
          <w:rStyle w:val="TextCAPS"/>
          <w:lang w:val="en-GB"/>
        </w:rPr>
        <w:t xml:space="preserve"> CONTACT</w:t>
      </w:r>
    </w:p>
    <w:p w14:paraId="3AAFBC8B" w14:textId="4333ACA1" w:rsidR="000C72E2" w:rsidRPr="00312703" w:rsidRDefault="000C72E2" w:rsidP="00D90C2E">
      <w:pPr>
        <w:spacing w:after="0" w:line="240" w:lineRule="auto"/>
        <w:rPr>
          <w:rStyle w:val="TextKursiv"/>
          <w:iCs/>
          <w:lang w:val="en-GB"/>
        </w:rPr>
      </w:pPr>
      <w:r w:rsidRPr="00312703">
        <w:rPr>
          <w:lang w:val="en-GB"/>
        </w:rPr>
        <w:t>Franziska Schönberner</w:t>
      </w:r>
      <w:r w:rsidRPr="00312703">
        <w:rPr>
          <w:lang w:val="en-GB"/>
        </w:rPr>
        <w:br/>
        <w:t>+49 (0) 30 24749-750</w:t>
      </w:r>
      <w:r w:rsidRPr="00312703">
        <w:rPr>
          <w:lang w:val="en-GB"/>
        </w:rPr>
        <w:br/>
      </w:r>
      <w:hyperlink r:id="rId15" w:history="1">
        <w:r w:rsidR="00AE21F3" w:rsidRPr="00312703">
          <w:rPr>
            <w:rStyle w:val="Hyperlink"/>
            <w:lang w:val="en-GB"/>
          </w:rPr>
          <w:t>f.schoenberner@kulturprojekte.berlin</w:t>
        </w:r>
      </w:hyperlink>
    </w:p>
    <w:sectPr w:rsidR="000C72E2" w:rsidRPr="00312703" w:rsidSect="002F11F0">
      <w:headerReference w:type="default" r:id="rId16"/>
      <w:footerReference w:type="default" r:id="rId17"/>
      <w:pgSz w:w="11906" w:h="16838"/>
      <w:pgMar w:top="720" w:right="1700" w:bottom="1134" w:left="1134" w:header="567" w:footer="3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B1132" w16cex:dateUtc="2020-11-02T22:13:00Z"/>
  <w16cex:commentExtensible w16cex:durableId="234D814C" w16cex:dateUtc="2020-11-04T18: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3F3C" w14:textId="77777777" w:rsidR="009C299C" w:rsidRDefault="009C299C" w:rsidP="00F97329">
      <w:pPr>
        <w:spacing w:after="0" w:line="240" w:lineRule="auto"/>
      </w:pPr>
      <w:r>
        <w:separator/>
      </w:r>
    </w:p>
  </w:endnote>
  <w:endnote w:type="continuationSeparator" w:id="0">
    <w:p w14:paraId="0B7877BF" w14:textId="77777777" w:rsidR="009C299C" w:rsidRDefault="009C299C" w:rsidP="00F9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hyte">
    <w:altName w:val="Calibri"/>
    <w:panose1 w:val="00000000000000000000"/>
    <w:charset w:val="00"/>
    <w:family w:val="swiss"/>
    <w:notTrueType/>
    <w:pitch w:val="variable"/>
    <w:sig w:usb0="A000006F" w:usb1="5001A4FB"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TSTAR PRO Medium">
    <w:altName w:val="Franklin Gothic Demi Cond"/>
    <w:panose1 w:val="00000000000000000000"/>
    <w:charset w:val="00"/>
    <w:family w:val="modern"/>
    <w:notTrueType/>
    <w:pitch w:val="variable"/>
    <w:sig w:usb0="00000001"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6F909" w14:textId="7E316F4A" w:rsidR="00827D73" w:rsidRDefault="00827D73" w:rsidP="00804108">
    <w:pPr>
      <w:pStyle w:val="BasicParagraph"/>
      <w:rPr>
        <w:rFonts w:ascii="Whyte" w:hAnsi="Whyte" w:cs="Whyte"/>
        <w:spacing w:val="-1"/>
        <w:sz w:val="12"/>
        <w:szCs w:val="12"/>
        <w:lang w:val="de-DE"/>
      </w:rPr>
    </w:pPr>
  </w:p>
  <w:p w14:paraId="0F8CE0E2" w14:textId="09B2A08D" w:rsidR="00827D73" w:rsidRPr="0021056E" w:rsidRDefault="00827D73" w:rsidP="00D01CE0">
    <w:pPr>
      <w:pStyle w:val="BasicParagraph"/>
      <w:tabs>
        <w:tab w:val="left" w:pos="6804"/>
      </w:tabs>
      <w:spacing w:before="240"/>
      <w:ind w:left="-57"/>
      <w:rPr>
        <w:rFonts w:ascii="Whyte" w:hAnsi="Whyte" w:cs="Whyte"/>
        <w:spacing w:val="-1"/>
        <w:sz w:val="12"/>
        <w:szCs w:val="12"/>
        <w:lang w:val="de-DE"/>
      </w:rPr>
    </w:pPr>
    <w:r>
      <w:rPr>
        <w:noProof/>
        <w:lang w:val="de-DE" w:eastAsia="de-DE"/>
      </w:rPr>
      <w:drawing>
        <wp:inline distT="0" distB="0" distL="0" distR="0" wp14:anchorId="24C5E6D7" wp14:editId="65615529">
          <wp:extent cx="2658008" cy="798939"/>
          <wp:effectExtent l="0" t="0" r="0" b="0"/>
          <wp:docPr id="6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1004_BerlinGlobal_Logos-02.jpg"/>
                  <pic:cNvPicPr/>
                </pic:nvPicPr>
                <pic:blipFill>
                  <a:blip r:embed="rId1">
                    <a:extLst>
                      <a:ext uri="{28A0092B-C50C-407E-A947-70E740481C1C}">
                        <a14:useLocalDpi xmlns:a14="http://schemas.microsoft.com/office/drawing/2010/main" val="0"/>
                      </a:ext>
                    </a:extLst>
                  </a:blip>
                  <a:stretch>
                    <a:fillRect/>
                  </a:stretch>
                </pic:blipFill>
                <pic:spPr>
                  <a:xfrm>
                    <a:off x="0" y="0"/>
                    <a:ext cx="2658008" cy="798939"/>
                  </a:xfrm>
                  <a:prstGeom prst="rect">
                    <a:avLst/>
                  </a:prstGeom>
                </pic:spPr>
              </pic:pic>
            </a:graphicData>
          </a:graphic>
        </wp:inline>
      </w:drawing>
    </w:r>
    <w:r>
      <w:ptab w:relativeTo="margin" w:alignment="center" w:leader="none"/>
    </w:r>
    <w:r w:rsidRPr="0021056E">
      <w:rPr>
        <w:rFonts w:ascii="Whyte" w:hAnsi="Whyte" w:cs="Whyte"/>
        <w:spacing w:val="-1"/>
        <w:sz w:val="12"/>
        <w:szCs w:val="12"/>
        <w:lang w:val="de-DE"/>
      </w:rPr>
      <w:ptab w:relativeTo="margin" w:alignment="center" w:leader="none"/>
    </w:r>
    <w:r>
      <w:rPr>
        <w:rFonts w:ascii="Whyte" w:hAnsi="Whyte" w:cs="Whyte"/>
        <w:spacing w:val="-1"/>
        <w:sz w:val="12"/>
        <w:szCs w:val="12"/>
        <w:lang w:val="de-DE"/>
      </w:rPr>
      <w:t xml:space="preserve"> </w:t>
    </w:r>
    <w:r w:rsidRPr="0021056E">
      <w:rPr>
        <w:rFonts w:ascii="Whyte" w:hAnsi="Whyte" w:cs="Whyte"/>
        <w:spacing w:val="-1"/>
        <w:sz w:val="12"/>
        <w:szCs w:val="12"/>
        <w:lang w:val="de-DE"/>
      </w:rPr>
      <w:ptab w:relativeTo="margin" w:alignment="right" w:leader="none"/>
    </w:r>
    <w:r>
      <w:rPr>
        <w:rFonts w:ascii="Whyte" w:hAnsi="Whyte" w:cs="Whyte"/>
        <w:noProof/>
        <w:spacing w:val="-1"/>
        <w:sz w:val="12"/>
        <w:szCs w:val="12"/>
        <w:lang w:val="de-DE" w:eastAsia="de-DE"/>
      </w:rPr>
      <w:drawing>
        <wp:inline distT="0" distB="0" distL="0" distR="0" wp14:anchorId="1A8E2383" wp14:editId="4D07784F">
          <wp:extent cx="2634629" cy="791911"/>
          <wp:effectExtent l="0" t="0" r="0" b="0"/>
          <wp:docPr id="6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004_BerlinGlobal_Logos_Footer-01.eps"/>
                  <pic:cNvPicPr/>
                </pic:nvPicPr>
                <pic:blipFill>
                  <a:blip r:embed="rId2">
                    <a:extLst>
                      <a:ext uri="{28A0092B-C50C-407E-A947-70E740481C1C}">
                        <a14:useLocalDpi xmlns:a14="http://schemas.microsoft.com/office/drawing/2010/main" val="0"/>
                      </a:ext>
                    </a:extLst>
                  </a:blip>
                  <a:stretch>
                    <a:fillRect/>
                  </a:stretch>
                </pic:blipFill>
                <pic:spPr>
                  <a:xfrm>
                    <a:off x="0" y="0"/>
                    <a:ext cx="2634629" cy="7919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03E28" w14:textId="77777777" w:rsidR="009C299C" w:rsidRDefault="009C299C" w:rsidP="00F97329">
      <w:pPr>
        <w:spacing w:after="0" w:line="240" w:lineRule="auto"/>
      </w:pPr>
      <w:r>
        <w:separator/>
      </w:r>
    </w:p>
  </w:footnote>
  <w:footnote w:type="continuationSeparator" w:id="0">
    <w:p w14:paraId="4C147A98" w14:textId="77777777" w:rsidR="009C299C" w:rsidRDefault="009C299C" w:rsidP="00F97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D2B99" w14:textId="77777777" w:rsidR="00827D73" w:rsidRDefault="00827D73" w:rsidP="001F400B">
    <w:pPr>
      <w:pStyle w:val="Kopfzeile"/>
      <w:spacing w:after="480"/>
      <w:ind w:left="7937"/>
    </w:pPr>
    <w:r>
      <w:rPr>
        <w:noProof/>
        <w:lang w:eastAsia="de-DE"/>
      </w:rPr>
      <w:drawing>
        <wp:inline distT="0" distB="0" distL="0" distR="0" wp14:anchorId="557A355D" wp14:editId="6A6346EC">
          <wp:extent cx="1313602" cy="1056806"/>
          <wp:effectExtent l="0" t="0" r="0"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004_BG_Logo_MR Kopie.eps"/>
                  <pic:cNvPicPr/>
                </pic:nvPicPr>
                <pic:blipFill>
                  <a:blip r:embed="rId1">
                    <a:extLst>
                      <a:ext uri="{28A0092B-C50C-407E-A947-70E740481C1C}">
                        <a14:useLocalDpi xmlns:a14="http://schemas.microsoft.com/office/drawing/2010/main" val="0"/>
                      </a:ext>
                    </a:extLst>
                  </a:blip>
                  <a:stretch>
                    <a:fillRect/>
                  </a:stretch>
                </pic:blipFill>
                <pic:spPr>
                  <a:xfrm>
                    <a:off x="0" y="0"/>
                    <a:ext cx="1313602" cy="10568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A6B81"/>
    <w:multiLevelType w:val="hybridMultilevel"/>
    <w:tmpl w:val="B650AFA6"/>
    <w:lvl w:ilvl="0" w:tplc="ADBED03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6537BE"/>
    <w:multiLevelType w:val="hybridMultilevel"/>
    <w:tmpl w:val="E4042474"/>
    <w:lvl w:ilvl="0" w:tplc="F2184D1E">
      <w:start w:val="1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5546CE"/>
    <w:multiLevelType w:val="hybridMultilevel"/>
    <w:tmpl w:val="5ACA5C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6FF4AE7"/>
    <w:multiLevelType w:val="hybridMultilevel"/>
    <w:tmpl w:val="A7F628AA"/>
    <w:lvl w:ilvl="0" w:tplc="C0F27700">
      <w:start w:val="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D750EF"/>
    <w:multiLevelType w:val="hybridMultilevel"/>
    <w:tmpl w:val="7124CDD6"/>
    <w:lvl w:ilvl="0" w:tplc="A4689206">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329"/>
    <w:rsid w:val="00001B2A"/>
    <w:rsid w:val="00001D06"/>
    <w:rsid w:val="0000394E"/>
    <w:rsid w:val="00004308"/>
    <w:rsid w:val="00011952"/>
    <w:rsid w:val="00012181"/>
    <w:rsid w:val="000138D0"/>
    <w:rsid w:val="00014C13"/>
    <w:rsid w:val="00016053"/>
    <w:rsid w:val="00035C97"/>
    <w:rsid w:val="00036954"/>
    <w:rsid w:val="0003714C"/>
    <w:rsid w:val="00061BAB"/>
    <w:rsid w:val="00067299"/>
    <w:rsid w:val="0007657B"/>
    <w:rsid w:val="00081B1E"/>
    <w:rsid w:val="000829FD"/>
    <w:rsid w:val="00083A4D"/>
    <w:rsid w:val="000857E6"/>
    <w:rsid w:val="00091FA7"/>
    <w:rsid w:val="000B3487"/>
    <w:rsid w:val="000B5C60"/>
    <w:rsid w:val="000B5FF4"/>
    <w:rsid w:val="000C4BCC"/>
    <w:rsid w:val="000C72E2"/>
    <w:rsid w:val="000D1396"/>
    <w:rsid w:val="000D7C96"/>
    <w:rsid w:val="000E71BE"/>
    <w:rsid w:val="000F1E2A"/>
    <w:rsid w:val="0011545F"/>
    <w:rsid w:val="00124771"/>
    <w:rsid w:val="00125582"/>
    <w:rsid w:val="0013353B"/>
    <w:rsid w:val="001345C6"/>
    <w:rsid w:val="00142DDD"/>
    <w:rsid w:val="001509FC"/>
    <w:rsid w:val="001533DC"/>
    <w:rsid w:val="00155CB3"/>
    <w:rsid w:val="00162742"/>
    <w:rsid w:val="00165204"/>
    <w:rsid w:val="001813BC"/>
    <w:rsid w:val="00181EDD"/>
    <w:rsid w:val="001929DC"/>
    <w:rsid w:val="00196A36"/>
    <w:rsid w:val="00197570"/>
    <w:rsid w:val="001C6C72"/>
    <w:rsid w:val="001F400B"/>
    <w:rsid w:val="002015E6"/>
    <w:rsid w:val="00207892"/>
    <w:rsid w:val="00207E07"/>
    <w:rsid w:val="0021056E"/>
    <w:rsid w:val="00226AFE"/>
    <w:rsid w:val="0024368E"/>
    <w:rsid w:val="00243CAD"/>
    <w:rsid w:val="0025319E"/>
    <w:rsid w:val="00266049"/>
    <w:rsid w:val="0027039F"/>
    <w:rsid w:val="00271450"/>
    <w:rsid w:val="00275BF4"/>
    <w:rsid w:val="00281401"/>
    <w:rsid w:val="0028158A"/>
    <w:rsid w:val="002834CC"/>
    <w:rsid w:val="00290D06"/>
    <w:rsid w:val="00296F91"/>
    <w:rsid w:val="002A2D84"/>
    <w:rsid w:val="002A3DFD"/>
    <w:rsid w:val="002A417B"/>
    <w:rsid w:val="002B471C"/>
    <w:rsid w:val="002B7518"/>
    <w:rsid w:val="002C0E1C"/>
    <w:rsid w:val="002C5C36"/>
    <w:rsid w:val="002D1677"/>
    <w:rsid w:val="002F11F0"/>
    <w:rsid w:val="002F1E66"/>
    <w:rsid w:val="00300A89"/>
    <w:rsid w:val="003022A3"/>
    <w:rsid w:val="00311A13"/>
    <w:rsid w:val="00312703"/>
    <w:rsid w:val="00333E78"/>
    <w:rsid w:val="00340B3F"/>
    <w:rsid w:val="00342FF6"/>
    <w:rsid w:val="003431E7"/>
    <w:rsid w:val="003472D0"/>
    <w:rsid w:val="00356111"/>
    <w:rsid w:val="00356700"/>
    <w:rsid w:val="003646F3"/>
    <w:rsid w:val="00381EAB"/>
    <w:rsid w:val="0038291C"/>
    <w:rsid w:val="00392E63"/>
    <w:rsid w:val="003A3111"/>
    <w:rsid w:val="003A5386"/>
    <w:rsid w:val="003A6E89"/>
    <w:rsid w:val="003B487B"/>
    <w:rsid w:val="003C32B4"/>
    <w:rsid w:val="003D0D3E"/>
    <w:rsid w:val="003E1494"/>
    <w:rsid w:val="00402DBA"/>
    <w:rsid w:val="00404A02"/>
    <w:rsid w:val="00421F98"/>
    <w:rsid w:val="00422CD9"/>
    <w:rsid w:val="0043614F"/>
    <w:rsid w:val="00443E1A"/>
    <w:rsid w:val="00456EA7"/>
    <w:rsid w:val="00457B3A"/>
    <w:rsid w:val="00465B35"/>
    <w:rsid w:val="0046679E"/>
    <w:rsid w:val="00467A84"/>
    <w:rsid w:val="00473473"/>
    <w:rsid w:val="00476499"/>
    <w:rsid w:val="004836F9"/>
    <w:rsid w:val="004A4BF9"/>
    <w:rsid w:val="004A5956"/>
    <w:rsid w:val="004B2ABE"/>
    <w:rsid w:val="004C3821"/>
    <w:rsid w:val="004D4660"/>
    <w:rsid w:val="004E2AF1"/>
    <w:rsid w:val="004E3DC9"/>
    <w:rsid w:val="004E3DFD"/>
    <w:rsid w:val="004F09FA"/>
    <w:rsid w:val="004F6AE7"/>
    <w:rsid w:val="00502589"/>
    <w:rsid w:val="00527125"/>
    <w:rsid w:val="00544348"/>
    <w:rsid w:val="0055583C"/>
    <w:rsid w:val="00555C7C"/>
    <w:rsid w:val="00555D10"/>
    <w:rsid w:val="00560385"/>
    <w:rsid w:val="00564186"/>
    <w:rsid w:val="00564F86"/>
    <w:rsid w:val="00566E30"/>
    <w:rsid w:val="005707A9"/>
    <w:rsid w:val="005825E5"/>
    <w:rsid w:val="00586FCF"/>
    <w:rsid w:val="00591BDC"/>
    <w:rsid w:val="005A08BC"/>
    <w:rsid w:val="005A1F95"/>
    <w:rsid w:val="005B0728"/>
    <w:rsid w:val="005B4C97"/>
    <w:rsid w:val="005C506A"/>
    <w:rsid w:val="005D0F7D"/>
    <w:rsid w:val="005D68A7"/>
    <w:rsid w:val="005E7AFE"/>
    <w:rsid w:val="005E7CB1"/>
    <w:rsid w:val="005F124C"/>
    <w:rsid w:val="005F6CFF"/>
    <w:rsid w:val="00600C4D"/>
    <w:rsid w:val="006134C3"/>
    <w:rsid w:val="00614EF1"/>
    <w:rsid w:val="0062338E"/>
    <w:rsid w:val="00625EE7"/>
    <w:rsid w:val="00641763"/>
    <w:rsid w:val="00645F9D"/>
    <w:rsid w:val="0069691C"/>
    <w:rsid w:val="006B6CD7"/>
    <w:rsid w:val="006D73B2"/>
    <w:rsid w:val="006E247B"/>
    <w:rsid w:val="006E3D71"/>
    <w:rsid w:val="006E5D99"/>
    <w:rsid w:val="006F4A50"/>
    <w:rsid w:val="006F4BC1"/>
    <w:rsid w:val="006F6FF4"/>
    <w:rsid w:val="00700302"/>
    <w:rsid w:val="007005BA"/>
    <w:rsid w:val="00717183"/>
    <w:rsid w:val="00735475"/>
    <w:rsid w:val="007474BF"/>
    <w:rsid w:val="007505F2"/>
    <w:rsid w:val="00763A18"/>
    <w:rsid w:val="00774EEA"/>
    <w:rsid w:val="00775694"/>
    <w:rsid w:val="00776492"/>
    <w:rsid w:val="00783A60"/>
    <w:rsid w:val="00783C18"/>
    <w:rsid w:val="007A180E"/>
    <w:rsid w:val="007B0ACE"/>
    <w:rsid w:val="007B48F2"/>
    <w:rsid w:val="007C362E"/>
    <w:rsid w:val="007D0012"/>
    <w:rsid w:val="007D226C"/>
    <w:rsid w:val="007D2A52"/>
    <w:rsid w:val="007E546C"/>
    <w:rsid w:val="007F63EE"/>
    <w:rsid w:val="00802139"/>
    <w:rsid w:val="00804032"/>
    <w:rsid w:val="00804108"/>
    <w:rsid w:val="0080557B"/>
    <w:rsid w:val="00810C37"/>
    <w:rsid w:val="008248E8"/>
    <w:rsid w:val="008248EC"/>
    <w:rsid w:val="0082541F"/>
    <w:rsid w:val="00825F5C"/>
    <w:rsid w:val="00827D73"/>
    <w:rsid w:val="00835578"/>
    <w:rsid w:val="008360DE"/>
    <w:rsid w:val="008407D1"/>
    <w:rsid w:val="00841B61"/>
    <w:rsid w:val="0084345E"/>
    <w:rsid w:val="00850F56"/>
    <w:rsid w:val="00854E01"/>
    <w:rsid w:val="008550E5"/>
    <w:rsid w:val="00862631"/>
    <w:rsid w:val="0087046B"/>
    <w:rsid w:val="00874E11"/>
    <w:rsid w:val="00880CED"/>
    <w:rsid w:val="008A2F0B"/>
    <w:rsid w:val="008A4713"/>
    <w:rsid w:val="008B05ED"/>
    <w:rsid w:val="008B23BB"/>
    <w:rsid w:val="008B23DA"/>
    <w:rsid w:val="008C017D"/>
    <w:rsid w:val="008C2470"/>
    <w:rsid w:val="008C3250"/>
    <w:rsid w:val="008D06C1"/>
    <w:rsid w:val="008D788A"/>
    <w:rsid w:val="008E260C"/>
    <w:rsid w:val="008F6F92"/>
    <w:rsid w:val="009000A8"/>
    <w:rsid w:val="0090582A"/>
    <w:rsid w:val="00905D0F"/>
    <w:rsid w:val="009061E5"/>
    <w:rsid w:val="00910E0E"/>
    <w:rsid w:val="00924CC4"/>
    <w:rsid w:val="00930F67"/>
    <w:rsid w:val="0093559F"/>
    <w:rsid w:val="0095052A"/>
    <w:rsid w:val="00950F2F"/>
    <w:rsid w:val="00951DCB"/>
    <w:rsid w:val="00954698"/>
    <w:rsid w:val="00954F1E"/>
    <w:rsid w:val="00956FE5"/>
    <w:rsid w:val="009578D2"/>
    <w:rsid w:val="00961907"/>
    <w:rsid w:val="009660C1"/>
    <w:rsid w:val="00975D94"/>
    <w:rsid w:val="009822CD"/>
    <w:rsid w:val="00984B46"/>
    <w:rsid w:val="0098533C"/>
    <w:rsid w:val="00994ABC"/>
    <w:rsid w:val="00995C0D"/>
    <w:rsid w:val="009B4118"/>
    <w:rsid w:val="009C20FE"/>
    <w:rsid w:val="009C299C"/>
    <w:rsid w:val="009C2CFA"/>
    <w:rsid w:val="009C3B17"/>
    <w:rsid w:val="009C7261"/>
    <w:rsid w:val="009D5765"/>
    <w:rsid w:val="009E4124"/>
    <w:rsid w:val="009F4D42"/>
    <w:rsid w:val="009F522F"/>
    <w:rsid w:val="00A031FF"/>
    <w:rsid w:val="00A03FFB"/>
    <w:rsid w:val="00A04063"/>
    <w:rsid w:val="00A134C7"/>
    <w:rsid w:val="00A23128"/>
    <w:rsid w:val="00A24E4D"/>
    <w:rsid w:val="00A258F6"/>
    <w:rsid w:val="00A3058C"/>
    <w:rsid w:val="00A36356"/>
    <w:rsid w:val="00A50DE3"/>
    <w:rsid w:val="00A64893"/>
    <w:rsid w:val="00A650FF"/>
    <w:rsid w:val="00A752B2"/>
    <w:rsid w:val="00A77ABF"/>
    <w:rsid w:val="00A8024E"/>
    <w:rsid w:val="00A84383"/>
    <w:rsid w:val="00A920F5"/>
    <w:rsid w:val="00AA6BDD"/>
    <w:rsid w:val="00AB0E4A"/>
    <w:rsid w:val="00AC4B86"/>
    <w:rsid w:val="00AD4132"/>
    <w:rsid w:val="00AD613C"/>
    <w:rsid w:val="00AE1411"/>
    <w:rsid w:val="00AE21F3"/>
    <w:rsid w:val="00AE2219"/>
    <w:rsid w:val="00AE309D"/>
    <w:rsid w:val="00AF145A"/>
    <w:rsid w:val="00AF3FCB"/>
    <w:rsid w:val="00AF600B"/>
    <w:rsid w:val="00AF6A4C"/>
    <w:rsid w:val="00B02113"/>
    <w:rsid w:val="00B05B4D"/>
    <w:rsid w:val="00B12587"/>
    <w:rsid w:val="00B214D4"/>
    <w:rsid w:val="00B2409D"/>
    <w:rsid w:val="00B24BAD"/>
    <w:rsid w:val="00B33D51"/>
    <w:rsid w:val="00B41A96"/>
    <w:rsid w:val="00B53650"/>
    <w:rsid w:val="00B53D36"/>
    <w:rsid w:val="00B6583F"/>
    <w:rsid w:val="00B65ACF"/>
    <w:rsid w:val="00B66B26"/>
    <w:rsid w:val="00B67C6E"/>
    <w:rsid w:val="00B67F59"/>
    <w:rsid w:val="00B716D9"/>
    <w:rsid w:val="00B72E16"/>
    <w:rsid w:val="00B770B3"/>
    <w:rsid w:val="00B83B0F"/>
    <w:rsid w:val="00B84136"/>
    <w:rsid w:val="00B84DC6"/>
    <w:rsid w:val="00B916C8"/>
    <w:rsid w:val="00B966AA"/>
    <w:rsid w:val="00BA3A80"/>
    <w:rsid w:val="00BA593D"/>
    <w:rsid w:val="00BB503A"/>
    <w:rsid w:val="00BC24CF"/>
    <w:rsid w:val="00BD57AB"/>
    <w:rsid w:val="00BD6E8F"/>
    <w:rsid w:val="00BE6824"/>
    <w:rsid w:val="00BE7FCD"/>
    <w:rsid w:val="00BF0194"/>
    <w:rsid w:val="00BF24EE"/>
    <w:rsid w:val="00C00923"/>
    <w:rsid w:val="00C016E4"/>
    <w:rsid w:val="00C1320D"/>
    <w:rsid w:val="00C25426"/>
    <w:rsid w:val="00C41B1C"/>
    <w:rsid w:val="00C530F4"/>
    <w:rsid w:val="00C53F99"/>
    <w:rsid w:val="00C55B9B"/>
    <w:rsid w:val="00C639F4"/>
    <w:rsid w:val="00C92165"/>
    <w:rsid w:val="00CA35DF"/>
    <w:rsid w:val="00CA4B41"/>
    <w:rsid w:val="00CB6406"/>
    <w:rsid w:val="00CB798E"/>
    <w:rsid w:val="00CC114A"/>
    <w:rsid w:val="00CC164B"/>
    <w:rsid w:val="00CC2E5A"/>
    <w:rsid w:val="00CC3800"/>
    <w:rsid w:val="00CC4216"/>
    <w:rsid w:val="00CC7268"/>
    <w:rsid w:val="00CD64C8"/>
    <w:rsid w:val="00CE45FC"/>
    <w:rsid w:val="00CE5D0B"/>
    <w:rsid w:val="00CF5F61"/>
    <w:rsid w:val="00CF6BD9"/>
    <w:rsid w:val="00CF738F"/>
    <w:rsid w:val="00D01B31"/>
    <w:rsid w:val="00D01CE0"/>
    <w:rsid w:val="00D27D66"/>
    <w:rsid w:val="00D40392"/>
    <w:rsid w:val="00D42864"/>
    <w:rsid w:val="00D44736"/>
    <w:rsid w:val="00D454DE"/>
    <w:rsid w:val="00D462AB"/>
    <w:rsid w:val="00D51270"/>
    <w:rsid w:val="00D51AD6"/>
    <w:rsid w:val="00D577EF"/>
    <w:rsid w:val="00D72280"/>
    <w:rsid w:val="00D763C6"/>
    <w:rsid w:val="00D766EC"/>
    <w:rsid w:val="00D90C2E"/>
    <w:rsid w:val="00DC11E4"/>
    <w:rsid w:val="00DD3E82"/>
    <w:rsid w:val="00DD73E8"/>
    <w:rsid w:val="00DF5F1C"/>
    <w:rsid w:val="00E03F0B"/>
    <w:rsid w:val="00E12CCD"/>
    <w:rsid w:val="00E15B16"/>
    <w:rsid w:val="00E20A3B"/>
    <w:rsid w:val="00E26959"/>
    <w:rsid w:val="00E33A78"/>
    <w:rsid w:val="00E35011"/>
    <w:rsid w:val="00E46E44"/>
    <w:rsid w:val="00E47FCE"/>
    <w:rsid w:val="00E50C81"/>
    <w:rsid w:val="00E50F2F"/>
    <w:rsid w:val="00E6752B"/>
    <w:rsid w:val="00E73596"/>
    <w:rsid w:val="00E75434"/>
    <w:rsid w:val="00E82DB1"/>
    <w:rsid w:val="00E82EF0"/>
    <w:rsid w:val="00E843B8"/>
    <w:rsid w:val="00E86E9D"/>
    <w:rsid w:val="00E8702D"/>
    <w:rsid w:val="00E93C61"/>
    <w:rsid w:val="00E96332"/>
    <w:rsid w:val="00EA1698"/>
    <w:rsid w:val="00EA3E9A"/>
    <w:rsid w:val="00EA43B2"/>
    <w:rsid w:val="00EB1913"/>
    <w:rsid w:val="00EB2C58"/>
    <w:rsid w:val="00EC616C"/>
    <w:rsid w:val="00EF4636"/>
    <w:rsid w:val="00EF4D3A"/>
    <w:rsid w:val="00F24861"/>
    <w:rsid w:val="00F348A7"/>
    <w:rsid w:val="00F349AC"/>
    <w:rsid w:val="00F42133"/>
    <w:rsid w:val="00F43803"/>
    <w:rsid w:val="00F44A3E"/>
    <w:rsid w:val="00F47B3A"/>
    <w:rsid w:val="00F5154C"/>
    <w:rsid w:val="00F56C82"/>
    <w:rsid w:val="00F713E0"/>
    <w:rsid w:val="00F76D3E"/>
    <w:rsid w:val="00F8017A"/>
    <w:rsid w:val="00F81353"/>
    <w:rsid w:val="00F9147E"/>
    <w:rsid w:val="00F92007"/>
    <w:rsid w:val="00F939B2"/>
    <w:rsid w:val="00F93BAC"/>
    <w:rsid w:val="00F97329"/>
    <w:rsid w:val="00FA738A"/>
    <w:rsid w:val="00FA77AB"/>
    <w:rsid w:val="00FB0D0C"/>
    <w:rsid w:val="00FB174D"/>
    <w:rsid w:val="00FB5360"/>
    <w:rsid w:val="00FB5378"/>
    <w:rsid w:val="00FC7B7C"/>
    <w:rsid w:val="00FD4B9D"/>
    <w:rsid w:val="00FD5DD9"/>
    <w:rsid w:val="00FD6857"/>
    <w:rsid w:val="00FE47AB"/>
    <w:rsid w:val="00FE5856"/>
    <w:rsid w:val="00FF6B1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867F79"/>
  <w15:docId w15:val="{C3ED8158-F6C9-4698-B030-7B23EAA5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966AA"/>
  </w:style>
  <w:style w:type="paragraph" w:styleId="berschrift1">
    <w:name w:val="heading 1"/>
    <w:basedOn w:val="Standard"/>
    <w:next w:val="Standard"/>
    <w:link w:val="berschrift1Zchn"/>
    <w:uiPriority w:val="9"/>
    <w:qFormat/>
    <w:rsid w:val="00FB174D"/>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berschrift2">
    <w:name w:val="heading 2"/>
    <w:basedOn w:val="Standard"/>
    <w:link w:val="berschrift2Zchn"/>
    <w:uiPriority w:val="9"/>
    <w:qFormat/>
    <w:rsid w:val="00B966A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973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7329"/>
    <w:rPr>
      <w:rFonts w:ascii="Tahoma" w:hAnsi="Tahoma" w:cs="Tahoma"/>
      <w:sz w:val="16"/>
      <w:szCs w:val="16"/>
    </w:rPr>
  </w:style>
  <w:style w:type="paragraph" w:styleId="Kopfzeile">
    <w:name w:val="header"/>
    <w:basedOn w:val="Standard"/>
    <w:link w:val="KopfzeileZchn"/>
    <w:uiPriority w:val="99"/>
    <w:unhideWhenUsed/>
    <w:rsid w:val="00F973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7329"/>
  </w:style>
  <w:style w:type="paragraph" w:styleId="Fuzeile">
    <w:name w:val="footer"/>
    <w:basedOn w:val="Standard"/>
    <w:link w:val="FuzeileZchn"/>
    <w:uiPriority w:val="99"/>
    <w:unhideWhenUsed/>
    <w:rsid w:val="00F973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7329"/>
  </w:style>
  <w:style w:type="character" w:customStyle="1" w:styleId="TextCAPS">
    <w:name w:val="Text CAPS"/>
    <w:basedOn w:val="Absatz-Standardschriftart"/>
    <w:uiPriority w:val="1"/>
    <w:qFormat/>
    <w:rsid w:val="00BC24CF"/>
    <w:rPr>
      <w:rFonts w:ascii="Whyte" w:hAnsi="Whyte"/>
      <w:b/>
      <w:i w:val="0"/>
      <w:sz w:val="20"/>
    </w:rPr>
  </w:style>
  <w:style w:type="character" w:customStyle="1" w:styleId="berschrift2Zchn">
    <w:name w:val="Überschrift 2 Zchn"/>
    <w:basedOn w:val="Absatz-Standardschriftart"/>
    <w:link w:val="berschrift2"/>
    <w:uiPriority w:val="9"/>
    <w:rsid w:val="00B966AA"/>
    <w:rPr>
      <w:rFonts w:ascii="Times New Roman" w:eastAsia="Times New Roman" w:hAnsi="Times New Roman" w:cs="Times New Roman"/>
      <w:b/>
      <w:bCs/>
      <w:sz w:val="36"/>
      <w:szCs w:val="36"/>
      <w:lang w:eastAsia="de-DE"/>
    </w:rPr>
  </w:style>
  <w:style w:type="paragraph" w:styleId="Listenabsatz">
    <w:name w:val="List Paragraph"/>
    <w:basedOn w:val="Standard"/>
    <w:uiPriority w:val="34"/>
    <w:qFormat/>
    <w:rsid w:val="00B966AA"/>
    <w:pPr>
      <w:ind w:left="720"/>
      <w:contextualSpacing/>
    </w:pPr>
  </w:style>
  <w:style w:type="character" w:styleId="Hyperlink">
    <w:name w:val="Hyperlink"/>
    <w:basedOn w:val="Absatz-Standardschriftart"/>
    <w:uiPriority w:val="99"/>
    <w:unhideWhenUsed/>
    <w:rsid w:val="00B966AA"/>
    <w:rPr>
      <w:color w:val="5F5F5F" w:themeColor="hyperlink"/>
      <w:u w:val="single"/>
    </w:rPr>
  </w:style>
  <w:style w:type="character" w:customStyle="1" w:styleId="UnresolvedMention1">
    <w:name w:val="Unresolved Mention1"/>
    <w:basedOn w:val="Absatz-Standardschriftart"/>
    <w:uiPriority w:val="99"/>
    <w:semiHidden/>
    <w:unhideWhenUsed/>
    <w:rsid w:val="0027039F"/>
    <w:rPr>
      <w:color w:val="605E5C"/>
      <w:shd w:val="clear" w:color="auto" w:fill="E1DFDD"/>
    </w:rPr>
  </w:style>
  <w:style w:type="paragraph" w:customStyle="1" w:styleId="BasicParagraph">
    <w:name w:val="[Basic Paragraph]"/>
    <w:basedOn w:val="Standard"/>
    <w:uiPriority w:val="99"/>
    <w:rsid w:val="00804108"/>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TextKursiv">
    <w:name w:val="Text Kursiv"/>
    <w:basedOn w:val="Absatz-Standardschriftart"/>
    <w:uiPriority w:val="1"/>
    <w:qFormat/>
    <w:rsid w:val="001F400B"/>
    <w:rPr>
      <w:i/>
    </w:rPr>
  </w:style>
  <w:style w:type="paragraph" w:customStyle="1" w:styleId="Datum1">
    <w:name w:val="Datum1"/>
    <w:basedOn w:val="Headline2"/>
    <w:qFormat/>
    <w:rsid w:val="001F400B"/>
    <w:pPr>
      <w:ind w:right="1134"/>
    </w:pPr>
  </w:style>
  <w:style w:type="character" w:styleId="Kommentarzeichen">
    <w:name w:val="annotation reference"/>
    <w:basedOn w:val="Absatz-Standardschriftart"/>
    <w:uiPriority w:val="99"/>
    <w:semiHidden/>
    <w:unhideWhenUsed/>
    <w:rsid w:val="000C72E2"/>
    <w:rPr>
      <w:sz w:val="16"/>
      <w:szCs w:val="16"/>
    </w:rPr>
  </w:style>
  <w:style w:type="paragraph" w:styleId="Kommentartext">
    <w:name w:val="annotation text"/>
    <w:basedOn w:val="Standard"/>
    <w:link w:val="KommentartextZchn"/>
    <w:uiPriority w:val="99"/>
    <w:unhideWhenUsed/>
    <w:rsid w:val="000C72E2"/>
    <w:pPr>
      <w:spacing w:after="160" w:line="240" w:lineRule="auto"/>
    </w:pPr>
    <w:rPr>
      <w:sz w:val="20"/>
      <w:szCs w:val="20"/>
    </w:rPr>
  </w:style>
  <w:style w:type="character" w:customStyle="1" w:styleId="KommentartextZchn">
    <w:name w:val="Kommentartext Zchn"/>
    <w:basedOn w:val="Absatz-Standardschriftart"/>
    <w:link w:val="Kommentartext"/>
    <w:uiPriority w:val="99"/>
    <w:rsid w:val="000C72E2"/>
    <w:rPr>
      <w:sz w:val="20"/>
      <w:szCs w:val="20"/>
    </w:rPr>
  </w:style>
  <w:style w:type="character" w:customStyle="1" w:styleId="NichtaufgelsteErwhnung1">
    <w:name w:val="Nicht aufgelöste Erwähnung1"/>
    <w:basedOn w:val="Absatz-Standardschriftart"/>
    <w:uiPriority w:val="99"/>
    <w:semiHidden/>
    <w:unhideWhenUsed/>
    <w:rsid w:val="00AE21F3"/>
    <w:rPr>
      <w:color w:val="605E5C"/>
      <w:shd w:val="clear" w:color="auto" w:fill="E1DFDD"/>
    </w:rPr>
  </w:style>
  <w:style w:type="paragraph" w:customStyle="1" w:styleId="Headline1">
    <w:name w:val="Headline 1"/>
    <w:basedOn w:val="Standard"/>
    <w:qFormat/>
    <w:rsid w:val="00BC24CF"/>
    <w:pPr>
      <w:spacing w:after="160"/>
      <w:ind w:right="-1"/>
    </w:pPr>
    <w:rPr>
      <w:rFonts w:ascii="Whyte" w:hAnsi="Whyte" w:cstheme="minorHAnsi"/>
      <w:b/>
      <w:bCs/>
      <w:color w:val="000000" w:themeColor="text1"/>
      <w:sz w:val="36"/>
      <w:szCs w:val="36"/>
    </w:rPr>
  </w:style>
  <w:style w:type="paragraph" w:customStyle="1" w:styleId="Headline2">
    <w:name w:val="Headline 2"/>
    <w:basedOn w:val="Standard"/>
    <w:qFormat/>
    <w:rsid w:val="009C2CFA"/>
    <w:pPr>
      <w:spacing w:after="0" w:line="240" w:lineRule="auto"/>
    </w:pPr>
    <w:rPr>
      <w:rFonts w:ascii="Whyte" w:hAnsi="Whyte" w:cstheme="minorHAnsi"/>
      <w:b/>
      <w:bCs/>
      <w:color w:val="000000" w:themeColor="text1"/>
      <w:sz w:val="24"/>
    </w:rPr>
  </w:style>
  <w:style w:type="paragraph" w:customStyle="1" w:styleId="Text">
    <w:name w:val="Text"/>
    <w:qFormat/>
    <w:rsid w:val="00BC24CF"/>
    <w:pPr>
      <w:spacing w:after="120" w:line="288" w:lineRule="auto"/>
      <w:ind w:right="-1"/>
    </w:pPr>
    <w:rPr>
      <w:rFonts w:ascii="Whyte" w:hAnsi="Whyte" w:cstheme="minorHAnsi"/>
      <w:color w:val="000000" w:themeColor="text1"/>
      <w:sz w:val="20"/>
      <w:szCs w:val="20"/>
    </w:rPr>
  </w:style>
  <w:style w:type="character" w:customStyle="1" w:styleId="TextBold">
    <w:name w:val="Text Bold"/>
    <w:basedOn w:val="Absatz-Standardschriftart"/>
    <w:uiPriority w:val="1"/>
    <w:qFormat/>
    <w:rsid w:val="00BC24CF"/>
    <w:rPr>
      <w:b/>
      <w:bCs/>
    </w:rPr>
  </w:style>
  <w:style w:type="paragraph" w:styleId="Kommentarthema">
    <w:name w:val="annotation subject"/>
    <w:basedOn w:val="Kommentartext"/>
    <w:next w:val="Kommentartext"/>
    <w:link w:val="KommentarthemaZchn"/>
    <w:uiPriority w:val="99"/>
    <w:semiHidden/>
    <w:unhideWhenUsed/>
    <w:rsid w:val="00CA4B41"/>
    <w:pPr>
      <w:spacing w:after="200"/>
    </w:pPr>
    <w:rPr>
      <w:b/>
      <w:bCs/>
    </w:rPr>
  </w:style>
  <w:style w:type="character" w:customStyle="1" w:styleId="KommentarthemaZchn">
    <w:name w:val="Kommentarthema Zchn"/>
    <w:basedOn w:val="KommentartextZchn"/>
    <w:link w:val="Kommentarthema"/>
    <w:uiPriority w:val="99"/>
    <w:semiHidden/>
    <w:rsid w:val="00CA4B41"/>
    <w:rPr>
      <w:b/>
      <w:bCs/>
      <w:sz w:val="20"/>
      <w:szCs w:val="20"/>
    </w:rPr>
  </w:style>
  <w:style w:type="character" w:styleId="BesuchterLink">
    <w:name w:val="FollowedHyperlink"/>
    <w:basedOn w:val="Absatz-Standardschriftart"/>
    <w:uiPriority w:val="99"/>
    <w:semiHidden/>
    <w:unhideWhenUsed/>
    <w:rsid w:val="007F63EE"/>
    <w:rPr>
      <w:color w:val="919191" w:themeColor="followedHyperlink"/>
      <w:u w:val="single"/>
    </w:rPr>
  </w:style>
  <w:style w:type="character" w:customStyle="1" w:styleId="NichtaufgelsteErwhnung2">
    <w:name w:val="Nicht aufgelöste Erwähnung2"/>
    <w:basedOn w:val="Absatz-Standardschriftart"/>
    <w:uiPriority w:val="99"/>
    <w:semiHidden/>
    <w:unhideWhenUsed/>
    <w:rsid w:val="007F63EE"/>
    <w:rPr>
      <w:color w:val="605E5C"/>
      <w:shd w:val="clear" w:color="auto" w:fill="E1DFDD"/>
    </w:rPr>
  </w:style>
  <w:style w:type="character" w:customStyle="1" w:styleId="berschrift1Zchn">
    <w:name w:val="Überschrift 1 Zchn"/>
    <w:basedOn w:val="Absatz-Standardschriftart"/>
    <w:link w:val="berschrift1"/>
    <w:uiPriority w:val="9"/>
    <w:rsid w:val="00FB174D"/>
    <w:rPr>
      <w:rFonts w:asciiTheme="majorHAnsi" w:eastAsiaTheme="majorEastAsia" w:hAnsiTheme="majorHAnsi" w:cstheme="majorBidi"/>
      <w:color w:val="A5A5A5" w:themeColor="accent1" w:themeShade="BF"/>
      <w:sz w:val="32"/>
      <w:szCs w:val="32"/>
    </w:rPr>
  </w:style>
  <w:style w:type="paragraph" w:customStyle="1" w:styleId="DatumPR">
    <w:name w:val="Datum PR"/>
    <w:basedOn w:val="Standard"/>
    <w:link w:val="DatumPRZchn"/>
    <w:qFormat/>
    <w:rsid w:val="00586FCF"/>
    <w:pPr>
      <w:spacing w:after="160" w:line="259" w:lineRule="auto"/>
    </w:pPr>
    <w:rPr>
      <w:rFonts w:ascii="TSTAR PRO Medium" w:hAnsi="TSTAR PRO Medium"/>
      <w:sz w:val="24"/>
    </w:rPr>
  </w:style>
  <w:style w:type="character" w:customStyle="1" w:styleId="DatumPRZchn">
    <w:name w:val="Datum PR Zchn"/>
    <w:basedOn w:val="Absatz-Standardschriftart"/>
    <w:link w:val="DatumPR"/>
    <w:rsid w:val="00586FCF"/>
    <w:rPr>
      <w:rFonts w:ascii="TSTAR PRO Medium" w:hAnsi="TSTAR PRO Medium"/>
      <w:sz w:val="24"/>
    </w:rPr>
  </w:style>
  <w:style w:type="character" w:customStyle="1" w:styleId="NichtaufgelsteErwhnung3">
    <w:name w:val="Nicht aufgelöste Erwähnung3"/>
    <w:basedOn w:val="Absatz-Standardschriftart"/>
    <w:uiPriority w:val="99"/>
    <w:semiHidden/>
    <w:unhideWhenUsed/>
    <w:rsid w:val="00C1320D"/>
    <w:rPr>
      <w:color w:val="605E5C"/>
      <w:shd w:val="clear" w:color="auto" w:fill="E1DFDD"/>
    </w:rPr>
  </w:style>
  <w:style w:type="character" w:styleId="NichtaufgelsteErwhnung">
    <w:name w:val="Unresolved Mention"/>
    <w:basedOn w:val="Absatz-Standardschriftart"/>
    <w:uiPriority w:val="99"/>
    <w:semiHidden/>
    <w:unhideWhenUsed/>
    <w:rsid w:val="00196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7550">
      <w:bodyDiv w:val="1"/>
      <w:marLeft w:val="0"/>
      <w:marRight w:val="0"/>
      <w:marTop w:val="0"/>
      <w:marBottom w:val="0"/>
      <w:divBdr>
        <w:top w:val="none" w:sz="0" w:space="0" w:color="auto"/>
        <w:left w:val="none" w:sz="0" w:space="0" w:color="auto"/>
        <w:bottom w:val="none" w:sz="0" w:space="0" w:color="auto"/>
        <w:right w:val="none" w:sz="0" w:space="0" w:color="auto"/>
      </w:divBdr>
    </w:div>
    <w:div w:id="310599171">
      <w:bodyDiv w:val="1"/>
      <w:marLeft w:val="0"/>
      <w:marRight w:val="0"/>
      <w:marTop w:val="0"/>
      <w:marBottom w:val="0"/>
      <w:divBdr>
        <w:top w:val="none" w:sz="0" w:space="0" w:color="auto"/>
        <w:left w:val="none" w:sz="0" w:space="0" w:color="auto"/>
        <w:bottom w:val="none" w:sz="0" w:space="0" w:color="auto"/>
        <w:right w:val="none" w:sz="0" w:space="0" w:color="auto"/>
      </w:divBdr>
    </w:div>
    <w:div w:id="511452584">
      <w:bodyDiv w:val="1"/>
      <w:marLeft w:val="0"/>
      <w:marRight w:val="0"/>
      <w:marTop w:val="0"/>
      <w:marBottom w:val="0"/>
      <w:divBdr>
        <w:top w:val="none" w:sz="0" w:space="0" w:color="auto"/>
        <w:left w:val="none" w:sz="0" w:space="0" w:color="auto"/>
        <w:bottom w:val="none" w:sz="0" w:space="0" w:color="auto"/>
        <w:right w:val="none" w:sz="0" w:space="0" w:color="auto"/>
      </w:divBdr>
    </w:div>
    <w:div w:id="714432142">
      <w:bodyDiv w:val="1"/>
      <w:marLeft w:val="0"/>
      <w:marRight w:val="0"/>
      <w:marTop w:val="0"/>
      <w:marBottom w:val="0"/>
      <w:divBdr>
        <w:top w:val="none" w:sz="0" w:space="0" w:color="auto"/>
        <w:left w:val="none" w:sz="0" w:space="0" w:color="auto"/>
        <w:bottom w:val="none" w:sz="0" w:space="0" w:color="auto"/>
        <w:right w:val="none" w:sz="0" w:space="0" w:color="auto"/>
      </w:divBdr>
      <w:divsChild>
        <w:div w:id="1798837467">
          <w:marLeft w:val="274"/>
          <w:marRight w:val="0"/>
          <w:marTop w:val="0"/>
          <w:marBottom w:val="0"/>
          <w:divBdr>
            <w:top w:val="none" w:sz="0" w:space="0" w:color="auto"/>
            <w:left w:val="none" w:sz="0" w:space="0" w:color="auto"/>
            <w:bottom w:val="none" w:sz="0" w:space="0" w:color="auto"/>
            <w:right w:val="none" w:sz="0" w:space="0" w:color="auto"/>
          </w:divBdr>
        </w:div>
      </w:divsChild>
    </w:div>
    <w:div w:id="905067650">
      <w:bodyDiv w:val="1"/>
      <w:marLeft w:val="0"/>
      <w:marRight w:val="0"/>
      <w:marTop w:val="0"/>
      <w:marBottom w:val="0"/>
      <w:divBdr>
        <w:top w:val="none" w:sz="0" w:space="0" w:color="auto"/>
        <w:left w:val="none" w:sz="0" w:space="0" w:color="auto"/>
        <w:bottom w:val="none" w:sz="0" w:space="0" w:color="auto"/>
        <w:right w:val="none" w:sz="0" w:space="0" w:color="auto"/>
      </w:divBdr>
    </w:div>
    <w:div w:id="1069888883">
      <w:bodyDiv w:val="1"/>
      <w:marLeft w:val="0"/>
      <w:marRight w:val="0"/>
      <w:marTop w:val="0"/>
      <w:marBottom w:val="0"/>
      <w:divBdr>
        <w:top w:val="none" w:sz="0" w:space="0" w:color="auto"/>
        <w:left w:val="none" w:sz="0" w:space="0" w:color="auto"/>
        <w:bottom w:val="none" w:sz="0" w:space="0" w:color="auto"/>
        <w:right w:val="none" w:sz="0" w:space="0" w:color="auto"/>
      </w:divBdr>
    </w:div>
    <w:div w:id="1224489811">
      <w:bodyDiv w:val="1"/>
      <w:marLeft w:val="0"/>
      <w:marRight w:val="0"/>
      <w:marTop w:val="0"/>
      <w:marBottom w:val="0"/>
      <w:divBdr>
        <w:top w:val="none" w:sz="0" w:space="0" w:color="auto"/>
        <w:left w:val="none" w:sz="0" w:space="0" w:color="auto"/>
        <w:bottom w:val="none" w:sz="0" w:space="0" w:color="auto"/>
        <w:right w:val="none" w:sz="0" w:space="0" w:color="auto"/>
      </w:divBdr>
    </w:div>
    <w:div w:id="166817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lin-global-ausstellung.de/en/" TargetMode="External"/><Relationship Id="rId13" Type="http://schemas.openxmlformats.org/officeDocument/2006/relationships/hyperlink" Target="https://www.kulturprojekte.berlin/en/project/berlin-ausstellung-im-humboldt-foru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mboldtforum.org/en/presse/dossiers/die-berlin-ausstellu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berlin.global/" TargetMode="External"/><Relationship Id="rId5" Type="http://schemas.openxmlformats.org/officeDocument/2006/relationships/webSettings" Target="webSettings.xml"/><Relationship Id="rId15" Type="http://schemas.openxmlformats.org/officeDocument/2006/relationships/hyperlink" Target="mailto:f.schoenberner@kulturprojekte.berlin" TargetMode="External"/><Relationship Id="rId10" Type="http://schemas.openxmlformats.org/officeDocument/2006/relationships/hyperlink" Target="https://www.facebook.com/berlinglobal.exhibi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erlin-global-ausstellung.de/en/" TargetMode="External"/><Relationship Id="rId14" Type="http://schemas.openxmlformats.org/officeDocument/2006/relationships/hyperlink" Target="https://www.en.stadtmuseum.de/humboldt-foru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9B11E-6CA8-4002-A760-3AA7410D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5790</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kpb-test</dc:creator>
  <cp:lastModifiedBy>Schönberner, Franziska</cp:lastModifiedBy>
  <cp:revision>5</cp:revision>
  <cp:lastPrinted>2020-11-06T09:03:00Z</cp:lastPrinted>
  <dcterms:created xsi:type="dcterms:W3CDTF">2020-11-05T12:09:00Z</dcterms:created>
  <dcterms:modified xsi:type="dcterms:W3CDTF">2020-11-06T09:05:00Z</dcterms:modified>
</cp:coreProperties>
</file>